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66"/>
        <w:bidiVisual/>
        <w:tblW w:w="14138" w:type="dxa"/>
        <w:tblLook w:val="04A0" w:firstRow="1" w:lastRow="0" w:firstColumn="1" w:lastColumn="0" w:noHBand="0" w:noVBand="1"/>
      </w:tblPr>
      <w:tblGrid>
        <w:gridCol w:w="629"/>
        <w:gridCol w:w="2880"/>
        <w:gridCol w:w="2700"/>
        <w:gridCol w:w="7929"/>
      </w:tblGrid>
      <w:tr w:rsidR="00374319" w:rsidRPr="00B0435A" w:rsidTr="00352128">
        <w:trPr>
          <w:trHeight w:val="789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 المشرف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احمد حجي كريم جواد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sz w:val="28"/>
                <w:szCs w:val="28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عمار طاهر منديل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مقارنه نسبة قلق الامتحان طلاب المرحلة </w:t>
            </w: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الثانية في قسمي التربية الرياضية و التاريخ في كلية التربية الاساسية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احمد صالح جاسم محمد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sz w:val="28"/>
                <w:szCs w:val="28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عمار طاهر منديل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سرعة الاستجابة الحركية و علاقتها بدقة اداء مهارة الاعداد بكرة الطائرة</w:t>
            </w:r>
          </w:p>
        </w:tc>
      </w:tr>
      <w:tr w:rsidR="00374319" w:rsidRPr="00B0435A" w:rsidTr="00352128">
        <w:trPr>
          <w:trHeight w:val="492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احمد مظهر حسين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sz w:val="28"/>
                <w:szCs w:val="28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وليد عبدالرزاق جبارة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سرعة الاستجابة الحركية و علاقتها بدقة التهديف بكرة القدم</w:t>
            </w:r>
          </w:p>
        </w:tc>
      </w:tr>
      <w:tr w:rsidR="00374319" w:rsidRPr="00B0435A" w:rsidTr="00352128">
        <w:trPr>
          <w:trHeight w:val="168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افراح اكرم فهد خضر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يوسف مجبل رحيم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تاثير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 تمرينات ادراكية في تعلم مهارتي المناولة والتهديف بكرة القدم الصالات للطالبات</w:t>
            </w:r>
          </w:p>
        </w:tc>
      </w:tr>
      <w:tr w:rsidR="00374319" w:rsidRPr="00B0435A" w:rsidTr="00352128">
        <w:trPr>
          <w:trHeight w:val="393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اية حامد عبدالجبار ناصر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يوسف مجبل رحيم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النغمة العضلية و علاقته بالاستعداد بالأداء الحركي لمهارة المتابعة بكرة السلة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بثينة رعد غفوري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ردام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sz w:val="28"/>
                <w:szCs w:val="28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تغريد مهدي كاظم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اثر استخدام اسلوب التعليم </w:t>
            </w: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الاتقاني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تعلم مهارتي المناولة والتصويب بكرة اليد للطلاب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جعفر علي خليفة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عبد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sz w:val="28"/>
                <w:szCs w:val="28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الصمد نصيف جاسم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مرونة الجذع و علاقتها بمهارة الرمية الحرة للاعبي كرة السلة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حسين جبار ياسين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كاظم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sz w:val="28"/>
                <w:szCs w:val="28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نصير حميد كريم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تمرينات </w:t>
            </w: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خططية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 بأسلوب اللعب في تعليم مهارتي المناولة والتهديف بكرة القدم للطلاب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حسين كامل هادي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يوسف مجبل رحيم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تأثير استخدام اسلوب التعلم التعاوني في تعلم بعض المهارات الهجومية بكرة السلة للطلاب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زياد محمود عزيز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فاضل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يوسف مجبل رحيم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التحليل الحركي لإداء مهارة استلام بكرة السلة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زينة ابراهيم عباس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علوان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ياسر طه ياسين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دراسة العلاقة بين الثقة الرياضية كسمة والثقة الرياضية كحالة وعلاقتها </w:t>
            </w: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بالاداء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المهاري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 للاعبي كرة اليد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سمير عبدالعزيز غفوري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سعد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ياسر طه ياسين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قلق السمه وعلاقته بدقه التهديف بخماسي كره القدم لدى طلاب كلية التربية البدنية و علوم الرياضة \ جامعه ديالى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سيف علي حمد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لطيف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شيماء سعدون طعمة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القدرة الانفجارية للرجلين وعلاقتها بدقة </w:t>
            </w: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مهارىة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الارسال الساحق للطلاب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 xml:space="preserve">طيف باسم </w:t>
            </w:r>
            <w:proofErr w:type="spellStart"/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ارزوقي</w:t>
            </w:r>
            <w:proofErr w:type="spellEnd"/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شيماء سعدون طعمة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التوافق والرشاقة وعلاقتهما بالتصويب بكرة اليد للطلاب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عبدالله حسن زيدان خلف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sz w:val="28"/>
                <w:szCs w:val="28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ليث عامر عبد الجبار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الاختراق النفسي و علاقته بدقة استقبال الارسال بكرة الطائرة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علي حسين ياسين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عبدالرحيم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sz w:val="28"/>
                <w:szCs w:val="28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ليث عامر عبد الجبار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السلوك التنافسي و علاقته بالأداء </w:t>
            </w: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المهاري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 للاعبين كرة القدم للصالات الداخلية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43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علي عيدان كاظم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sz w:val="28"/>
                <w:szCs w:val="28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سامر حسين خليفة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مدى مساهمة بعض القياسات </w:t>
            </w: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المورفولوجية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للقدمين في انجاز ركض 400 م حواجز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عماد عبدالكريم احمد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كريم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sz w:val="28"/>
                <w:szCs w:val="28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سامر حسين خليفة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اثر منهاج تدريبي تقليدي لتطوير القوة الانفجارية وانجاز  مهارة ( البنج بريس لدى لاعبي ذوي الاحتياجات الخاصة )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غصون سامي علي ردام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مثنى ستار حسين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سرعة الاستجابة الحركية وعلاقتها بدقة اداء حائط الصد بالكرة الطائرة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قاسم محمد قاسم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رديف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ماجد حيدر عبود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لبعض مظاهر الانتباه باستخدام جهاز الالكتروني مصمم لدى طلاب قسم التربية البدنية وعلوم الرياضة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قصي ط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>ه</w:t>
            </w: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 xml:space="preserve"> كاظم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عويد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 xml:space="preserve"> ماجد حيدر عبود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دافعية الانجاز والثقة بالنفس وعلاقتهما بدقة التهديف من الرمية الحرة بكرة السلة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محمود مالك رضا محمود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sz w:val="28"/>
                <w:szCs w:val="28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الرحمن احمد موسى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تأثير استخدام الحاسوب في تعلم مهارة رمي القرص لدى طلبة التربية الرياضية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مرتضى علي مصطفى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احمد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sz w:val="28"/>
                <w:szCs w:val="28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تغريد مهدي كاظم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الاسلوبين الثابت والمتغير في تعلم مهارتي الدحرجة والمناولة بكرة القدم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</w:rPr>
            </w:pPr>
            <w:r w:rsidRPr="00B0435A">
              <w:rPr>
                <w:rFonts w:asciiTheme="majorBidi" w:eastAsia="Times New Roman" w:hAnsiTheme="majorBidi" w:cstheme="majorBidi"/>
                <w:b/>
                <w:bCs/>
                <w:color w:val="4D4D4D"/>
                <w:sz w:val="28"/>
                <w:szCs w:val="28"/>
                <w:rtl/>
              </w:rPr>
              <w:t>منير عبدالكريم غفوري</w:t>
            </w:r>
            <w:r w:rsidRPr="00B0435A">
              <w:rPr>
                <w:rFonts w:asciiTheme="majorBidi" w:eastAsia="Times New Roman" w:hAnsiTheme="majorBidi" w:cstheme="majorBidi" w:hint="cs"/>
                <w:b/>
                <w:bCs/>
                <w:color w:val="4D4D4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 xml:space="preserve"> مثنى ستار</w:t>
            </w:r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حسين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 xml:space="preserve">تأثير </w:t>
            </w:r>
            <w:proofErr w:type="spellStart"/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إستخدام</w:t>
            </w:r>
            <w:proofErr w:type="spellEnd"/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الأسلوب التنافسي لتعلم مهارة الدحرجة بكرة القدم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043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نور عبدالمنعم محمد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b/>
                <w:bCs/>
                <w:sz w:val="28"/>
                <w:szCs w:val="28"/>
                <w:rtl/>
                <w:lang w:bidi="ar-IQ"/>
              </w:rPr>
              <w:t xml:space="preserve"> سامر حسين خليفة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بعض الانفعالات النفسية و علاقتها بالتحصيل </w:t>
            </w: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>المهاري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</w:rPr>
              <w:t xml:space="preserve"> لدى الطالبات في كرة الطائرة </w:t>
            </w:r>
          </w:p>
        </w:tc>
      </w:tr>
      <w:tr w:rsidR="00374319" w:rsidRPr="00B0435A" w:rsidTr="0035212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74319" w:rsidRPr="00B0435A" w:rsidRDefault="00374319" w:rsidP="0035212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043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نور قاسم ناجي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sz w:val="28"/>
                <w:szCs w:val="28"/>
              </w:rPr>
            </w:pPr>
            <w:proofErr w:type="spellStart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تغريد مهدي كاظم</w:t>
            </w:r>
          </w:p>
        </w:tc>
        <w:tc>
          <w:tcPr>
            <w:tcW w:w="7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74319" w:rsidRPr="00B0435A" w:rsidRDefault="00374319" w:rsidP="003521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043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علاقة بعض السمات الشخصية بالخجل لدى طالبات المرحلة الاولى في قسم التربية البدنية وعلوم الرياضة</w:t>
            </w:r>
          </w:p>
        </w:tc>
      </w:tr>
    </w:tbl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tabs>
          <w:tab w:val="left" w:pos="10875"/>
        </w:tabs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نصير حميد كريم</w:t>
      </w:r>
    </w:p>
    <w:p w:rsidR="00374319" w:rsidRDefault="00374319" w:rsidP="00374319">
      <w:pPr>
        <w:tabs>
          <w:tab w:val="left" w:pos="10995"/>
          <w:tab w:val="left" w:pos="11730"/>
        </w:tabs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رئيس القسم</w:t>
      </w: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rPr>
          <w:b/>
          <w:bCs/>
          <w:sz w:val="28"/>
          <w:szCs w:val="28"/>
          <w:rtl/>
          <w:lang w:bidi="ar-IQ"/>
        </w:rPr>
      </w:pPr>
    </w:p>
    <w:p w:rsidR="00374319" w:rsidRDefault="00374319" w:rsidP="00374319">
      <w:pPr>
        <w:tabs>
          <w:tab w:val="left" w:pos="6420"/>
        </w:tabs>
        <w:rPr>
          <w:rtl/>
        </w:rPr>
      </w:pPr>
    </w:p>
    <w:p w:rsidR="00DE4B9F" w:rsidRPr="00B0435A" w:rsidRDefault="00DE4B9F" w:rsidP="007564F8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sectPr w:rsidR="00DE4B9F" w:rsidRPr="00B0435A" w:rsidSect="007564F8">
      <w:headerReference w:type="default" r:id="rId7"/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D0" w:rsidRDefault="00A13ED0" w:rsidP="007564F8">
      <w:pPr>
        <w:spacing w:after="0" w:line="240" w:lineRule="auto"/>
      </w:pPr>
      <w:r>
        <w:separator/>
      </w:r>
    </w:p>
  </w:endnote>
  <w:endnote w:type="continuationSeparator" w:id="0">
    <w:p w:rsidR="00A13ED0" w:rsidRDefault="00A13ED0" w:rsidP="0075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D0" w:rsidRDefault="00A13ED0" w:rsidP="007564F8">
      <w:pPr>
        <w:spacing w:after="0" w:line="240" w:lineRule="auto"/>
      </w:pPr>
      <w:r>
        <w:separator/>
      </w:r>
    </w:p>
  </w:footnote>
  <w:footnote w:type="continuationSeparator" w:id="0">
    <w:p w:rsidR="00A13ED0" w:rsidRDefault="00A13ED0" w:rsidP="0075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F8" w:rsidRDefault="007564F8" w:rsidP="007564F8">
    <w:pPr>
      <w:spacing w:after="0"/>
      <w:jc w:val="center"/>
      <w:rPr>
        <w:b/>
        <w:bCs/>
        <w:sz w:val="32"/>
        <w:szCs w:val="32"/>
        <w:lang w:bidi="ar-IQ"/>
      </w:rPr>
    </w:pPr>
    <w:r>
      <w:rPr>
        <w:b/>
        <w:bCs/>
        <w:sz w:val="32"/>
        <w:szCs w:val="32"/>
        <w:rtl/>
        <w:lang w:bidi="ar-IQ"/>
      </w:rPr>
      <w:t>قائمة</w:t>
    </w:r>
    <w:r>
      <w:rPr>
        <w:rFonts w:hint="cs"/>
        <w:b/>
        <w:bCs/>
        <w:sz w:val="32"/>
        <w:szCs w:val="32"/>
        <w:rtl/>
        <w:lang w:bidi="ar-IQ"/>
      </w:rPr>
      <w:t xml:space="preserve"> بأسماء الاشراف</w:t>
    </w:r>
    <w:r>
      <w:rPr>
        <w:b/>
        <w:bCs/>
        <w:sz w:val="32"/>
        <w:szCs w:val="32"/>
        <w:rtl/>
        <w:lang w:bidi="ar-IQ"/>
      </w:rPr>
      <w:t xml:space="preserve"> </w:t>
    </w:r>
    <w:r>
      <w:rPr>
        <w:rFonts w:hint="cs"/>
        <w:b/>
        <w:bCs/>
        <w:sz w:val="32"/>
        <w:szCs w:val="32"/>
        <w:rtl/>
        <w:lang w:bidi="ar-IQ"/>
      </w:rPr>
      <w:t>على طلبة</w:t>
    </w:r>
    <w:r>
      <w:rPr>
        <w:b/>
        <w:bCs/>
        <w:sz w:val="32"/>
        <w:szCs w:val="32"/>
        <w:rtl/>
        <w:lang w:bidi="ar-IQ"/>
      </w:rPr>
      <w:t xml:space="preserve"> المرحلة </w:t>
    </w:r>
    <w:r>
      <w:rPr>
        <w:rFonts w:hint="cs"/>
        <w:b/>
        <w:bCs/>
        <w:sz w:val="32"/>
        <w:szCs w:val="32"/>
        <w:rtl/>
        <w:lang w:bidi="ar-IQ"/>
      </w:rPr>
      <w:t>الرابعة</w:t>
    </w:r>
    <w:r>
      <w:rPr>
        <w:b/>
        <w:bCs/>
        <w:sz w:val="32"/>
        <w:szCs w:val="32"/>
        <w:rtl/>
        <w:lang w:bidi="ar-IQ"/>
      </w:rPr>
      <w:t xml:space="preserve"> </w:t>
    </w:r>
    <w:r>
      <w:rPr>
        <w:rFonts w:hint="cs"/>
        <w:b/>
        <w:bCs/>
        <w:sz w:val="32"/>
        <w:szCs w:val="32"/>
        <w:rtl/>
        <w:lang w:bidi="ar-IQ"/>
      </w:rPr>
      <w:t>ال</w:t>
    </w:r>
    <w:r>
      <w:rPr>
        <w:b/>
        <w:bCs/>
        <w:sz w:val="32"/>
        <w:szCs w:val="32"/>
        <w:rtl/>
        <w:lang w:bidi="ar-IQ"/>
      </w:rPr>
      <w:t xml:space="preserve">دراسة </w:t>
    </w:r>
    <w:r>
      <w:rPr>
        <w:rFonts w:hint="cs"/>
        <w:b/>
        <w:bCs/>
        <w:sz w:val="32"/>
        <w:szCs w:val="32"/>
        <w:rtl/>
        <w:lang w:bidi="ar-IQ"/>
      </w:rPr>
      <w:t>المسائية</w:t>
    </w:r>
    <w:r>
      <w:rPr>
        <w:b/>
        <w:bCs/>
        <w:sz w:val="32"/>
        <w:szCs w:val="32"/>
        <w:rtl/>
        <w:lang w:bidi="ar-IQ"/>
      </w:rPr>
      <w:t xml:space="preserve"> للعام</w:t>
    </w:r>
    <w:r>
      <w:rPr>
        <w:rFonts w:hint="cs"/>
        <w:b/>
        <w:bCs/>
        <w:sz w:val="32"/>
        <w:szCs w:val="32"/>
        <w:rtl/>
        <w:lang w:bidi="ar-IQ"/>
      </w:rPr>
      <w:t xml:space="preserve"> </w:t>
    </w:r>
    <w:r>
      <w:rPr>
        <w:b/>
        <w:bCs/>
        <w:sz w:val="32"/>
        <w:szCs w:val="32"/>
        <w:rtl/>
        <w:lang w:bidi="ar-IQ"/>
      </w:rPr>
      <w:t>(20</w:t>
    </w:r>
    <w:r>
      <w:rPr>
        <w:rFonts w:hint="cs"/>
        <w:b/>
        <w:bCs/>
        <w:sz w:val="32"/>
        <w:szCs w:val="32"/>
        <w:rtl/>
        <w:lang w:bidi="ar-IQ"/>
      </w:rPr>
      <w:t>21</w:t>
    </w:r>
    <w:r>
      <w:rPr>
        <w:b/>
        <w:bCs/>
        <w:sz w:val="32"/>
        <w:szCs w:val="32"/>
        <w:rtl/>
        <w:lang w:bidi="ar-IQ"/>
      </w:rPr>
      <w:t>/202</w:t>
    </w:r>
    <w:r>
      <w:rPr>
        <w:rFonts w:hint="cs"/>
        <w:b/>
        <w:bCs/>
        <w:sz w:val="32"/>
        <w:szCs w:val="32"/>
        <w:rtl/>
        <w:lang w:bidi="ar-IQ"/>
      </w:rPr>
      <w:t>2)</w:t>
    </w:r>
  </w:p>
  <w:p w:rsidR="007564F8" w:rsidRDefault="007564F8" w:rsidP="00B9077E">
    <w:pPr>
      <w:pStyle w:val="a4"/>
      <w:jc w:val="center"/>
    </w:pPr>
    <w:r w:rsidRPr="004F1EBC">
      <w:rPr>
        <w:rFonts w:hint="cs"/>
        <w:b/>
        <w:bCs/>
        <w:sz w:val="32"/>
        <w:szCs w:val="32"/>
        <w:rtl/>
        <w:lang w:bidi="ar-IQ"/>
      </w:rPr>
      <w:t>لقسم</w:t>
    </w:r>
    <w:r>
      <w:rPr>
        <w:rFonts w:hint="cs"/>
        <w:b/>
        <w:bCs/>
        <w:sz w:val="32"/>
        <w:szCs w:val="32"/>
        <w:rtl/>
        <w:lang w:bidi="ar-IQ"/>
      </w:rPr>
      <w:t xml:space="preserve"> </w:t>
    </w:r>
    <w:r w:rsidRPr="004F1EBC">
      <w:rPr>
        <w:rFonts w:hint="cs"/>
        <w:b/>
        <w:bCs/>
        <w:sz w:val="32"/>
        <w:szCs w:val="32"/>
        <w:rtl/>
        <w:lang w:bidi="ar-IQ"/>
      </w:rPr>
      <w:t>التربية البدنية وعلوم الرياضة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10"/>
    <w:rsid w:val="000C555B"/>
    <w:rsid w:val="000D0745"/>
    <w:rsid w:val="00102207"/>
    <w:rsid w:val="0022363A"/>
    <w:rsid w:val="00240627"/>
    <w:rsid w:val="00292559"/>
    <w:rsid w:val="002A544E"/>
    <w:rsid w:val="002E2E9E"/>
    <w:rsid w:val="00370927"/>
    <w:rsid w:val="00374319"/>
    <w:rsid w:val="003D577E"/>
    <w:rsid w:val="00410CCF"/>
    <w:rsid w:val="0041128D"/>
    <w:rsid w:val="00416EDB"/>
    <w:rsid w:val="00436837"/>
    <w:rsid w:val="004F6D5E"/>
    <w:rsid w:val="00540A76"/>
    <w:rsid w:val="0056526B"/>
    <w:rsid w:val="0058220E"/>
    <w:rsid w:val="00584447"/>
    <w:rsid w:val="005C6E1F"/>
    <w:rsid w:val="005D79FE"/>
    <w:rsid w:val="006239FC"/>
    <w:rsid w:val="00637D3B"/>
    <w:rsid w:val="006A73DA"/>
    <w:rsid w:val="007564F8"/>
    <w:rsid w:val="007B6FFE"/>
    <w:rsid w:val="00817F99"/>
    <w:rsid w:val="008E70BA"/>
    <w:rsid w:val="00926885"/>
    <w:rsid w:val="0096661E"/>
    <w:rsid w:val="009763BE"/>
    <w:rsid w:val="00A13ED0"/>
    <w:rsid w:val="00A279C4"/>
    <w:rsid w:val="00B0435A"/>
    <w:rsid w:val="00B512C3"/>
    <w:rsid w:val="00B71F0F"/>
    <w:rsid w:val="00B9077E"/>
    <w:rsid w:val="00DE4B9F"/>
    <w:rsid w:val="00E34910"/>
    <w:rsid w:val="00E44F6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9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9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564F8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75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564F8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9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9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564F8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75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564F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2</cp:revision>
  <cp:lastPrinted>2022-04-03T06:19:00Z</cp:lastPrinted>
  <dcterms:created xsi:type="dcterms:W3CDTF">2022-12-15T13:07:00Z</dcterms:created>
  <dcterms:modified xsi:type="dcterms:W3CDTF">2022-12-15T13:07:00Z</dcterms:modified>
</cp:coreProperties>
</file>