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9" w:rsidRPr="00C85227" w:rsidRDefault="00C85227" w:rsidP="00C85227">
      <w:pPr>
        <w:jc w:val="center"/>
        <w:rPr>
          <w:rFonts w:ascii="Simplified Arabic" w:hAnsi="Simplified Arabic" w:cs="Simplified Arabic" w:hint="cs"/>
          <w:b/>
          <w:bCs/>
          <w:color w:val="000000" w:themeColor="text1"/>
          <w:sz w:val="48"/>
          <w:szCs w:val="48"/>
          <w:rtl/>
          <w:lang w:bidi="ar-IQ"/>
        </w:rPr>
      </w:pPr>
      <w:r w:rsidRPr="00C85227">
        <w:rPr>
          <w:rFonts w:ascii="Simplified Arabic" w:hAnsi="Simplified Arabic" w:cs="Simplified Arabic" w:hint="cs"/>
          <w:b/>
          <w:bCs/>
          <w:color w:val="000000" w:themeColor="text1"/>
          <w:sz w:val="48"/>
          <w:szCs w:val="48"/>
          <w:rtl/>
          <w:lang w:bidi="ar-IQ"/>
        </w:rPr>
        <w:t>اساسية ديالى تقوم بأعمال الصيانة والترميم</w:t>
      </w:r>
    </w:p>
    <w:p w:rsidR="00C85227" w:rsidRPr="00C85227" w:rsidRDefault="00C85227" w:rsidP="00C85227">
      <w:pPr>
        <w:jc w:val="both"/>
        <w:rPr>
          <w:rFonts w:ascii="Simplified Arabic" w:hAnsi="Simplified Arabic" w:cs="Simplified Arabic"/>
          <w:color w:val="000000" w:themeColor="text1"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بأشراف مباشر من قبل الاستاذ الدكتور عبدالرحمن ناصر راشد عميد كلية التربية الاساسية، باشرت الكوادر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الفنية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في الكلية بأعمال الترميم والصيانة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لقاعة الانترنت في الكلية فضلاً عن اعادة تأهيل مكتبة الكلية وتجهيزها بقواطع المنيوم خاصة بعملية المطالعة واستعارة الكتب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وبتكاليف وجهود ذاتية من قبل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عمادة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الكلية. </w:t>
      </w:r>
      <w:bookmarkStart w:id="0" w:name="_GoBack"/>
      <w:bookmarkEnd w:id="0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</w:p>
    <w:sectPr w:rsidR="00C85227" w:rsidRPr="00C85227" w:rsidSect="00B21E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95"/>
    <w:rsid w:val="00B00F95"/>
    <w:rsid w:val="00B21E2D"/>
    <w:rsid w:val="00C85227"/>
    <w:rsid w:val="00F2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>SACC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2020-01-21T14:10:00Z</dcterms:created>
  <dcterms:modified xsi:type="dcterms:W3CDTF">2020-01-21T14:19:00Z</dcterms:modified>
</cp:coreProperties>
</file>