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E02" w:rsidRDefault="00792E02" w:rsidP="00792E02">
      <w:p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الخلاصة :-</w:t>
      </w:r>
    </w:p>
    <w:p w:rsidR="00792E02" w:rsidRDefault="00792E02" w:rsidP="00792E02">
      <w:p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 xml:space="preserve">   نظرا للاهميــة المتزايدة التي حصلت فــي السنوات الاخيـــرة في استعمال المواد المتراكبة بشكل عام والبوليمرات منها بشكل خاص في مختلف التطبيقات الصناعية المتقدمة , جاء هذا البحث ليسلط الضوء على دراسة ظاهرة اخماد الاهتزازات الميكانيكية في المتراكبات المدعمة بالالياف للتعرف على دور الالياف في تخميد الاهتزاز  . </w:t>
      </w:r>
    </w:p>
    <w:p w:rsidR="00792E02" w:rsidRDefault="00792E02" w:rsidP="00792E02">
      <w:p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 xml:space="preserve">     أجريت هذه الدراسة بأستعمال راتنجي الايبوكسي والبولي استر غير المشبع كمادة اساس للمواد المتراكبة, تم استعمال ألياف الكاربون والزجاج والنحاس بشكل الياف مستمرة وقصيرة كمواد تدعيم وبكسور حجمية  ( 1 , 2 , 3 ) %, إذ تم تحضير ( 6 ) انواع من المواد المتراكبة للمادة الاساس  </w:t>
      </w:r>
      <w:r>
        <w:rPr>
          <w:szCs w:val="28"/>
          <w:lang w:bidi="ar-IQ"/>
        </w:rPr>
        <w:t xml:space="preserve">EP </w:t>
      </w:r>
      <w:r>
        <w:rPr>
          <w:rFonts w:hint="cs"/>
          <w:szCs w:val="28"/>
          <w:rtl/>
          <w:lang w:bidi="ar-IQ"/>
        </w:rPr>
        <w:t xml:space="preserve"> :- </w:t>
      </w:r>
    </w:p>
    <w:p w:rsidR="00792E02" w:rsidRDefault="00792E02" w:rsidP="00792E02">
      <w:pPr>
        <w:pStyle w:val="ListParagraph"/>
        <w:numPr>
          <w:ilvl w:val="0"/>
          <w:numId w:val="1"/>
        </w:numPr>
        <w:rPr>
          <w:szCs w:val="28"/>
          <w:lang w:bidi="ar-IQ"/>
        </w:rPr>
      </w:pPr>
      <w:r>
        <w:rPr>
          <w:rFonts w:hint="cs"/>
          <w:szCs w:val="28"/>
          <w:rtl/>
          <w:lang w:bidi="ar-IQ"/>
        </w:rPr>
        <w:t>الايبوكسي المدعم بألياف الكاربون المستمرة .</w:t>
      </w:r>
    </w:p>
    <w:p w:rsidR="00792E02" w:rsidRPr="00A41934" w:rsidRDefault="00792E02" w:rsidP="00792E02">
      <w:pPr>
        <w:pStyle w:val="ListParagraph"/>
        <w:numPr>
          <w:ilvl w:val="0"/>
          <w:numId w:val="1"/>
        </w:num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الايبوكسي المدعم بألياف الكاربون القصيرة.</w:t>
      </w:r>
    </w:p>
    <w:p w:rsidR="00792E02" w:rsidRPr="00A41934" w:rsidRDefault="00792E02" w:rsidP="00792E02">
      <w:pPr>
        <w:pStyle w:val="ListParagraph"/>
        <w:numPr>
          <w:ilvl w:val="0"/>
          <w:numId w:val="1"/>
        </w:num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الايبوكسي المدعم بألياف الزجاج المستمرة .</w:t>
      </w:r>
    </w:p>
    <w:p w:rsidR="00792E02" w:rsidRPr="00A41934" w:rsidRDefault="00792E02" w:rsidP="00792E02">
      <w:pPr>
        <w:pStyle w:val="ListParagraph"/>
        <w:numPr>
          <w:ilvl w:val="0"/>
          <w:numId w:val="1"/>
        </w:num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الايبوكسي المدعم بألياف الزجاج القصيرة .</w:t>
      </w:r>
    </w:p>
    <w:p w:rsidR="00792E02" w:rsidRPr="00A41934" w:rsidRDefault="00792E02" w:rsidP="00792E02">
      <w:pPr>
        <w:pStyle w:val="ListParagraph"/>
        <w:numPr>
          <w:ilvl w:val="0"/>
          <w:numId w:val="1"/>
        </w:num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الايبوكسي المدعم بألياف النحاس المستمرة .</w:t>
      </w:r>
    </w:p>
    <w:p w:rsidR="00792E02" w:rsidRDefault="00792E02" w:rsidP="00792E02">
      <w:pPr>
        <w:pStyle w:val="ListParagraph"/>
        <w:numPr>
          <w:ilvl w:val="0"/>
          <w:numId w:val="1"/>
        </w:numPr>
        <w:rPr>
          <w:szCs w:val="28"/>
          <w:lang w:bidi="ar-IQ"/>
        </w:rPr>
      </w:pPr>
      <w:r>
        <w:rPr>
          <w:rFonts w:hint="cs"/>
          <w:szCs w:val="28"/>
          <w:rtl/>
          <w:lang w:bidi="ar-IQ"/>
        </w:rPr>
        <w:t>الايبوكسي المدعم بألياف النحاس القصيرة .</w:t>
      </w:r>
    </w:p>
    <w:p w:rsidR="00792E02" w:rsidRDefault="00792E02" w:rsidP="00792E02">
      <w:p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 xml:space="preserve">كذلك تم تحضير ( 6 ) أنواع من المواد المتراكبة للمادة الاساس </w:t>
      </w:r>
      <w:r>
        <w:rPr>
          <w:szCs w:val="28"/>
          <w:lang w:bidi="ar-IQ"/>
        </w:rPr>
        <w:t>UP</w:t>
      </w:r>
      <w:r>
        <w:rPr>
          <w:rFonts w:hint="cs"/>
          <w:szCs w:val="28"/>
          <w:rtl/>
          <w:lang w:bidi="ar-IQ"/>
        </w:rPr>
        <w:t xml:space="preserve"> :- </w:t>
      </w:r>
    </w:p>
    <w:p w:rsidR="00792E02" w:rsidRDefault="00792E02" w:rsidP="00792E02">
      <w:pPr>
        <w:pStyle w:val="ListParagraph"/>
        <w:numPr>
          <w:ilvl w:val="0"/>
          <w:numId w:val="2"/>
        </w:numPr>
        <w:rPr>
          <w:szCs w:val="28"/>
          <w:lang w:bidi="ar-IQ"/>
        </w:rPr>
      </w:pPr>
      <w:r>
        <w:rPr>
          <w:rFonts w:hint="cs"/>
          <w:szCs w:val="28"/>
          <w:rtl/>
          <w:lang w:bidi="ar-IQ"/>
        </w:rPr>
        <w:t>البولي استر غير المشبع المدعم بألياف الكاربون المستمرة .</w:t>
      </w:r>
    </w:p>
    <w:p w:rsidR="00792E02" w:rsidRPr="00A41934" w:rsidRDefault="00792E02" w:rsidP="00792E02">
      <w:pPr>
        <w:pStyle w:val="ListParagraph"/>
        <w:numPr>
          <w:ilvl w:val="0"/>
          <w:numId w:val="2"/>
        </w:num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 xml:space="preserve"> البولي استر غير المشبع المدعم بألياف الكاربون القصيرة.</w:t>
      </w:r>
    </w:p>
    <w:p w:rsidR="00792E02" w:rsidRPr="00A41934" w:rsidRDefault="00792E02" w:rsidP="00792E02">
      <w:pPr>
        <w:pStyle w:val="ListParagraph"/>
        <w:numPr>
          <w:ilvl w:val="0"/>
          <w:numId w:val="2"/>
        </w:num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البولي استر غير المشبع المدعم بألياف الزجاج المستمرة .</w:t>
      </w:r>
    </w:p>
    <w:p w:rsidR="00792E02" w:rsidRPr="00A41934" w:rsidRDefault="00792E02" w:rsidP="00792E02">
      <w:pPr>
        <w:pStyle w:val="ListParagraph"/>
        <w:numPr>
          <w:ilvl w:val="0"/>
          <w:numId w:val="2"/>
        </w:num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البولي استر غير المشبع المدعم بألياف الزجاج القصيرة .</w:t>
      </w:r>
    </w:p>
    <w:p w:rsidR="00792E02" w:rsidRPr="00A41934" w:rsidRDefault="00792E02" w:rsidP="00792E02">
      <w:pPr>
        <w:pStyle w:val="ListParagraph"/>
        <w:numPr>
          <w:ilvl w:val="0"/>
          <w:numId w:val="2"/>
        </w:num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المدعم البولي استر غير المشبع بألياف النحاس المستمرة .</w:t>
      </w:r>
    </w:p>
    <w:p w:rsidR="00792E02" w:rsidRDefault="00792E02" w:rsidP="00792E02">
      <w:pPr>
        <w:pStyle w:val="ListParagraph"/>
        <w:numPr>
          <w:ilvl w:val="0"/>
          <w:numId w:val="2"/>
        </w:numPr>
        <w:rPr>
          <w:szCs w:val="28"/>
          <w:lang w:bidi="ar-IQ"/>
        </w:rPr>
      </w:pPr>
      <w:r>
        <w:rPr>
          <w:rFonts w:hint="cs"/>
          <w:szCs w:val="28"/>
          <w:rtl/>
          <w:lang w:bidi="ar-IQ"/>
        </w:rPr>
        <w:t>البولي استر غير المشبع المدعم بألياف النحاس القصيرة .</w:t>
      </w:r>
    </w:p>
    <w:p w:rsidR="00792E02" w:rsidRDefault="00792E02" w:rsidP="00792E02">
      <w:p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 xml:space="preserve">تضمن مشروع البحث دراسة بعض الخواص الميكانيكية للمواد المتراكبة في الظروف الطبيعية . </w:t>
      </w:r>
    </w:p>
    <w:p w:rsidR="00792E02" w:rsidRDefault="00792E02" w:rsidP="00792E02">
      <w:pPr>
        <w:rPr>
          <w:szCs w:val="28"/>
          <w:rtl/>
          <w:lang w:bidi="ar-IQ"/>
        </w:rPr>
      </w:pPr>
      <w:r>
        <w:rPr>
          <w:rFonts w:hint="cs"/>
          <w:szCs w:val="28"/>
          <w:rtl/>
          <w:lang w:bidi="ar-IQ"/>
        </w:rPr>
        <w:t>اما الخصائص الميكانيكية التي تم دراستها فهي دراسة خاصية أخماد الاهتزاز, ودراسة الانحراف والجساءة والتردد الطبيعي وزمن الذبذبة .</w:t>
      </w:r>
    </w:p>
    <w:p w:rsidR="00792E02" w:rsidRPr="00447F49" w:rsidRDefault="00792E02" w:rsidP="00792E02">
      <w:pPr>
        <w:rPr>
          <w:szCs w:val="28"/>
          <w:lang w:bidi="ar-IQ"/>
        </w:rPr>
      </w:pPr>
      <w:r>
        <w:rPr>
          <w:rFonts w:hint="cs"/>
          <w:szCs w:val="28"/>
          <w:rtl/>
          <w:lang w:bidi="ar-IQ"/>
        </w:rPr>
        <w:t>وقد أظهرت نتائج البحث ان قيم ( الجساءة والتردد الطبيعي والاخماد وزمن الذبذبة ) تزداد مع زيادة الكسر الحجمي للمواد المدعمة المستعملة في هذا البحث, أما الانحراف فأن قيمه تقل مع الزيادة في الكسر الحجمي لمادة التدعيم .</w:t>
      </w:r>
    </w:p>
    <w:p w:rsidR="00792E02" w:rsidRPr="00C9623A" w:rsidRDefault="00792E02" w:rsidP="00792E02">
      <w:pPr>
        <w:tabs>
          <w:tab w:val="left" w:pos="6686"/>
        </w:tabs>
        <w:jc w:val="both"/>
        <w:rPr>
          <w:rFonts w:ascii="Blackadder ITC" w:hAnsi="Blackadder ITC"/>
          <w:sz w:val="28"/>
          <w:szCs w:val="28"/>
          <w:rtl/>
          <w:lang w:bidi="ar-IQ"/>
        </w:rPr>
      </w:pPr>
    </w:p>
    <w:p w:rsidR="00792E02" w:rsidRDefault="00792E02" w:rsidP="00792E02">
      <w:pPr>
        <w:rPr>
          <w:lang w:bidi="ar-IQ"/>
        </w:rPr>
      </w:pPr>
    </w:p>
    <w:p w:rsidR="00792E02" w:rsidRDefault="00792E02" w:rsidP="00B305B4">
      <w:pPr>
        <w:rPr>
          <w:rFonts w:hint="cs"/>
          <w:lang w:bidi="ar-IQ"/>
        </w:rPr>
      </w:pPr>
    </w:p>
    <w:p w:rsidR="00F300E0" w:rsidRPr="00F300E0" w:rsidRDefault="00E20A87" w:rsidP="00B305B4">
      <w:pPr>
        <w:rPr>
          <w:rFonts w:hint="cs"/>
          <w:lang w:bidi="ar-IQ"/>
        </w:rPr>
      </w:pPr>
      <w:r>
        <w:rPr>
          <w:noProof/>
        </w:rPr>
        <w:lastRenderedPageBreak/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left:0;text-align:left;margin-left:83.25pt;margin-top:-30pt;width:246pt;height:68.25pt;z-index:251658240" fillcolor="#943634 [2405]" strokecolor="#943634 [2405]">
            <v:shadow color="#868686"/>
            <v:textpath style="font-family:&quot;Arial Black&quot;;v-text-kern:t" trim="t" fitpath="t" string="قائمة الرمـوز   List of Symbols"/>
          </v:shape>
        </w:pict>
      </w:r>
    </w:p>
    <w:p w:rsidR="00F300E0" w:rsidRPr="00F300E0" w:rsidRDefault="00F300E0" w:rsidP="00F300E0">
      <w:pPr>
        <w:rPr>
          <w:lang w:bidi="ar-IQ"/>
        </w:rPr>
      </w:pPr>
    </w:p>
    <w:tbl>
      <w:tblPr>
        <w:tblpPr w:leftFromText="180" w:rightFromText="180" w:vertAnchor="text" w:horzAnchor="margin" w:tblpY="169"/>
        <w:bidiVisual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131"/>
      </w:tblGrid>
      <w:tr w:rsidR="00B305B4" w:rsidRPr="00FC4AB6" w:rsidTr="00B305B4">
        <w:tc>
          <w:tcPr>
            <w:tcW w:w="21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</w:tcPr>
          <w:p w:rsidR="00B305B4" w:rsidRPr="00FC4AB6" w:rsidRDefault="00B305B4" w:rsidP="00B305B4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i/>
                <w:iCs/>
                <w:lang w:bidi="ar-SA"/>
              </w:rPr>
            </w:pPr>
            <w:r w:rsidRPr="00FC4AB6">
              <w:rPr>
                <w:rFonts w:asciiTheme="majorBidi" w:hAnsiTheme="majorBidi" w:cstheme="majorBidi"/>
                <w:b/>
                <w:bCs/>
                <w:i/>
                <w:iCs/>
                <w:rtl/>
              </w:rPr>
              <w:t>معنى الرمز</w:t>
            </w:r>
          </w:p>
        </w:tc>
        <w:tc>
          <w:tcPr>
            <w:tcW w:w="213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</w:rPr>
              <w:t>الوحدة</w:t>
            </w:r>
          </w:p>
        </w:tc>
        <w:tc>
          <w:tcPr>
            <w:tcW w:w="21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</w:rPr>
              <w:t>الرمز</w:t>
            </w:r>
          </w:p>
        </w:tc>
        <w:tc>
          <w:tcPr>
            <w:tcW w:w="213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Meaning</w:t>
            </w:r>
          </w:p>
        </w:tc>
      </w:tr>
      <w:tr w:rsidR="00B305B4" w:rsidRPr="00FC4AB6" w:rsidTr="00B305B4">
        <w:trPr>
          <w:trHeight w:val="672"/>
        </w:trPr>
        <w:tc>
          <w:tcPr>
            <w:tcW w:w="213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SY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  <w:lang w:bidi="ar-SY"/>
              </w:rPr>
              <w:t>عرض العينة</w:t>
            </w:r>
          </w:p>
        </w:tc>
        <w:tc>
          <w:tcPr>
            <w:tcW w:w="213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</w:t>
            </w: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</w:t>
            </w:r>
          </w:p>
        </w:tc>
        <w:tc>
          <w:tcPr>
            <w:tcW w:w="213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b</w:t>
            </w:r>
          </w:p>
        </w:tc>
        <w:tc>
          <w:tcPr>
            <w:tcW w:w="213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bidi w:val="0"/>
              <w:spacing w:line="36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Width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SY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  <w:lang w:bidi="ar-SY"/>
              </w:rPr>
              <w:t>سمك العينة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</w:t>
            </w: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d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bidi w:val="0"/>
              <w:spacing w:line="36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Thickness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القوة المسلطة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N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P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bidi w:val="0"/>
              <w:spacing w:line="36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Applied Force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الأنحراف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Y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bidi w:val="0"/>
              <w:spacing w:line="360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Deflection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>طول العينة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mm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  <w:lang w:bidi="ar-SY"/>
              </w:rPr>
              <w:t>ℓ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Sample length</w:t>
            </w:r>
          </w:p>
        </w:tc>
      </w:tr>
      <w:tr w:rsidR="00B305B4" w:rsidRPr="00FC4AB6" w:rsidTr="00B305B4">
        <w:trPr>
          <w:trHeight w:val="292"/>
        </w:trPr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</w:rPr>
              <w:t>المسافة بين مركز تثبيت العينة ومركز الاصطدام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404F7" w:rsidRDefault="00B305B4" w:rsidP="00B305B4">
            <w:pPr>
              <w:jc w:val="center"/>
              <w:rPr>
                <w:rFonts w:asciiTheme="majorBidi" w:hAnsiTheme="majorBidi" w:cstheme="majorBidi"/>
                <w:sz w:val="44"/>
                <w:szCs w:val="44"/>
                <w:vertAlign w:val="superscript"/>
                <w:lang w:bidi="ar-IQ"/>
              </w:rPr>
            </w:pPr>
            <w:r w:rsidRPr="00F404F7">
              <w:rPr>
                <w:rFonts w:asciiTheme="majorBidi" w:hAnsiTheme="majorBidi" w:cstheme="majorBidi"/>
                <w:sz w:val="44"/>
                <w:szCs w:val="44"/>
                <w:vertAlign w:val="superscript"/>
                <w:lang w:bidi="ar-IQ"/>
              </w:rPr>
              <w:t>mm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404F7" w:rsidRDefault="00B305B4" w:rsidP="00B305B4">
            <w:pPr>
              <w:jc w:val="center"/>
              <w:rPr>
                <w:rFonts w:asciiTheme="majorBidi" w:hAnsiTheme="majorBidi" w:cstheme="majorBidi"/>
                <w:sz w:val="44"/>
                <w:szCs w:val="44"/>
                <w:vertAlign w:val="superscript"/>
                <w:lang w:bidi="ar-IQ"/>
              </w:rPr>
            </w:pPr>
            <w:r w:rsidRPr="00F404F7">
              <w:rPr>
                <w:rFonts w:asciiTheme="majorBidi" w:hAnsiTheme="majorBidi" w:cstheme="majorBidi"/>
                <w:sz w:val="44"/>
                <w:szCs w:val="44"/>
                <w:vertAlign w:val="superscript"/>
              </w:rPr>
              <w:t>x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Distance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</w:rPr>
              <w:t>القساوة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N/m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K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Stiffness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</w:rPr>
              <w:t>كتلة الكرة الفولاذية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G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Ball Mass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</w:rPr>
              <w:t>كتلة</w:t>
            </w:r>
            <w:r w:rsidRPr="00FC4AB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العينة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G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M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Mass</w:t>
            </w:r>
            <w:r w:rsidRPr="00FC4AB6"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  <w:t xml:space="preserve"> </w:t>
            </w:r>
            <w:r w:rsidRPr="00FC4AB6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Sample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</w:rPr>
              <w:t>معامل المرونة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GPa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E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Elastic Modulus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</w:rPr>
              <w:t>التعجيل الارضي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m/sec</w:t>
            </w:r>
            <w:r w:rsidRPr="00FC4AB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G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Acceleration due to gravity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  <w:rtl/>
              </w:rPr>
              <w:t>عزم ال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قصور الذاتي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m</w:t>
            </w:r>
            <w:r w:rsidRPr="00FC4AB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black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I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FC4AB6">
              <w:rPr>
                <w:rFonts w:asciiTheme="majorBidi" w:hAnsiTheme="majorBidi" w:cstheme="majorBidi"/>
                <w:sz w:val="28"/>
                <w:szCs w:val="28"/>
              </w:rPr>
              <w:t>Momentum of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Inertia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التردد الطبيعي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Rad/s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B305B4" w:rsidRPr="00FC4AB6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sz w:val="28"/>
                        <w:szCs w:val="28"/>
                        <w:lang w:bidi="ar-IQ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  <w:lang w:bidi="ar-IQ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  <w:lang w:bidi="ar-IQ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FC4AB6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Natural Frequency</w:t>
            </w:r>
          </w:p>
        </w:tc>
      </w:tr>
      <w:tr w:rsidR="00B305B4" w:rsidRPr="00FC4AB6" w:rsidTr="00B305B4"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اخماد الاهتزاز</w:t>
            </w:r>
          </w:p>
        </w:tc>
        <w:tc>
          <w:tcPr>
            <w:tcW w:w="2130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Default="00B305B4" w:rsidP="00B305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N.s/m</w:t>
            </w:r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B305B4" w:rsidRPr="00FE28F1" w:rsidRDefault="00B305B4" w:rsidP="00B305B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ar-IQ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rtl/>
                    <w:lang w:bidi="ar-IQ"/>
                  </w:rPr>
                  <m:t>ζ</m:t>
                </m:r>
              </m:oMath>
            </m:oMathPara>
          </w:p>
        </w:tc>
        <w:tc>
          <w:tcPr>
            <w:tcW w:w="213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Default="00B305B4" w:rsidP="00B305B4">
            <w:pPr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IQ"/>
              </w:rPr>
              <w:t>Damping Vibration</w:t>
            </w:r>
          </w:p>
        </w:tc>
      </w:tr>
    </w:tbl>
    <w:p w:rsidR="00F300E0" w:rsidRPr="00F300E0" w:rsidRDefault="00F300E0" w:rsidP="00F300E0">
      <w:pPr>
        <w:tabs>
          <w:tab w:val="left" w:pos="1751"/>
        </w:tabs>
        <w:rPr>
          <w:rFonts w:hint="cs"/>
          <w:rtl/>
          <w:lang w:bidi="ar-IQ"/>
        </w:rPr>
      </w:pPr>
      <w:r>
        <w:rPr>
          <w:rtl/>
          <w:lang w:bidi="ar-IQ"/>
        </w:rPr>
        <w:tab/>
      </w:r>
    </w:p>
    <w:p w:rsidR="000D7C2E" w:rsidRDefault="000D7C2E" w:rsidP="00F300E0">
      <w:pPr>
        <w:tabs>
          <w:tab w:val="left" w:pos="1751"/>
        </w:tabs>
        <w:rPr>
          <w:rFonts w:hint="cs"/>
          <w:rtl/>
          <w:lang w:bidi="ar-IQ"/>
        </w:rPr>
      </w:pPr>
    </w:p>
    <w:p w:rsidR="000D7C2E" w:rsidRDefault="00E20A87" w:rsidP="004019ED">
      <w:pPr>
        <w:tabs>
          <w:tab w:val="left" w:pos="1751"/>
        </w:tabs>
        <w:jc w:val="center"/>
        <w:rPr>
          <w:rtl/>
          <w:lang w:bidi="ar-IQ"/>
        </w:rPr>
      </w:pPr>
      <w:r w:rsidRPr="00E20A87">
        <w:rPr>
          <w:sz w:val="28"/>
          <w:szCs w:val="28"/>
          <w:lang w:bidi="ar-IQ"/>
        </w:rPr>
        <w:lastRenderedPageBreak/>
        <w:pict>
          <v:shape id="_x0000_i1025" type="#_x0000_t156" style="width:229.5pt;height:31.5pt" fillcolor="#943634 [2405]" stroked="f">
            <v:fill color2="#099"/>
            <v:shadow on="t" color="silver" opacity="52429f" offset="3pt,3pt"/>
            <v:textpath style="font-family:&quot;Times New Roman&quot;;v-text-kern:t" trim="t" fitpath="t" xscale="f" string="قائمة الرموز اللاتينية"/>
          </v:shape>
        </w:pict>
      </w:r>
    </w:p>
    <w:p w:rsidR="000D7C2E" w:rsidRDefault="000D7C2E" w:rsidP="004019ED">
      <w:pPr>
        <w:tabs>
          <w:tab w:val="left" w:pos="1751"/>
        </w:tabs>
        <w:rPr>
          <w:rFonts w:hint="cs"/>
          <w:lang w:bidi="ar-IQ"/>
        </w:rPr>
      </w:pPr>
    </w:p>
    <w:tbl>
      <w:tblPr>
        <w:tblpPr w:leftFromText="180" w:rightFromText="180" w:vertAnchor="page" w:horzAnchor="margin" w:tblpY="3541"/>
        <w:bidiVisual/>
        <w:tblW w:w="8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0"/>
        <w:gridCol w:w="2851"/>
        <w:gridCol w:w="2851"/>
      </w:tblGrid>
      <w:tr w:rsidR="00B305B4" w:rsidRPr="00B305B4" w:rsidTr="00B305B4">
        <w:trPr>
          <w:trHeight w:val="481"/>
        </w:trPr>
        <w:tc>
          <w:tcPr>
            <w:tcW w:w="2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rtl/>
                <w:lang w:bidi="ar-SY"/>
              </w:rPr>
              <w:t>معنى الرمز</w:t>
            </w:r>
          </w:p>
        </w:tc>
        <w:tc>
          <w:tcPr>
            <w:tcW w:w="2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  <w:rtl/>
                <w:lang w:bidi="ar-SY"/>
              </w:rPr>
              <w:t>الرمز</w:t>
            </w:r>
          </w:p>
        </w:tc>
        <w:tc>
          <w:tcPr>
            <w:tcW w:w="2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</w:rPr>
            </w:pPr>
            <w:r w:rsidRPr="00B305B4">
              <w:rPr>
                <w:rFonts w:asciiTheme="majorBidi" w:hAnsiTheme="majorBidi" w:cstheme="majorBidi"/>
                <w:b/>
                <w:bCs/>
                <w:i/>
                <w:iCs/>
                <w:sz w:val="36"/>
                <w:szCs w:val="36"/>
              </w:rPr>
              <w:t>Meaning</w:t>
            </w:r>
          </w:p>
        </w:tc>
      </w:tr>
      <w:tr w:rsidR="00B305B4" w:rsidRPr="00B305B4" w:rsidTr="00B305B4">
        <w:trPr>
          <w:trHeight w:val="481"/>
        </w:trPr>
        <w:tc>
          <w:tcPr>
            <w:tcW w:w="285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rtl/>
              </w:rPr>
              <w:t>التردد الطبيعي</w:t>
            </w:r>
          </w:p>
        </w:tc>
        <w:tc>
          <w:tcPr>
            <w:tcW w:w="28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HAnsi" w:hAnsiTheme="majorHAnsi" w:cstheme="majorBidi"/>
                <w:sz w:val="36"/>
                <w:szCs w:val="36"/>
                <w:lang w:bidi="ar-IQ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sz w:val="36"/>
                        <w:szCs w:val="36"/>
                        <w:lang w:bidi="ar-IQ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36"/>
                        <w:szCs w:val="36"/>
                        <w:lang w:bidi="ar-IQ"/>
                      </w:rPr>
                      <m:t>ω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36"/>
                        <w:szCs w:val="36"/>
                        <w:lang w:bidi="ar-IQ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285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bidi w:val="0"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lang w:bidi="ar-SY"/>
              </w:rPr>
              <w:t>Natural Frequency</w:t>
            </w:r>
          </w:p>
        </w:tc>
      </w:tr>
      <w:tr w:rsidR="00B305B4" w:rsidRPr="00B305B4" w:rsidTr="00B305B4">
        <w:trPr>
          <w:trHeight w:val="481"/>
        </w:trPr>
        <w:tc>
          <w:tcPr>
            <w:tcW w:w="285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  <w:t>نسبة الإخماد</w:t>
            </w:r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HAnsi" w:hAnsiTheme="majorHAnsi" w:cstheme="majorBidi"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HAnsi" w:hAnsiTheme="majorHAnsi" w:cstheme="majorBidi"/>
                <w:sz w:val="36"/>
                <w:szCs w:val="36"/>
                <w:rtl/>
                <w:lang w:bidi="ar-IQ"/>
              </w:rPr>
              <w:t>ζ</w:t>
            </w:r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bidi w:val="0"/>
              <w:jc w:val="center"/>
              <w:rPr>
                <w:rFonts w:asciiTheme="majorBidi" w:hAnsiTheme="majorBidi" w:cstheme="majorBidi"/>
                <w:sz w:val="36"/>
                <w:szCs w:val="36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lang w:bidi="ar-SY"/>
              </w:rPr>
              <w:t>Damping Ratio</w:t>
            </w:r>
          </w:p>
        </w:tc>
      </w:tr>
      <w:tr w:rsidR="00B305B4" w:rsidRPr="00B305B4" w:rsidTr="00B305B4">
        <w:trPr>
          <w:trHeight w:val="481"/>
        </w:trPr>
        <w:tc>
          <w:tcPr>
            <w:tcW w:w="285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  <w:t>التناقص اللوغاريثمي</w:t>
            </w:r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HAnsi" w:hAnsiTheme="majorHAnsi" w:cstheme="majorBidi"/>
                <w:sz w:val="36"/>
                <w:szCs w:val="36"/>
                <w:rtl/>
                <w:lang w:bidi="ar-IQ"/>
              </w:rPr>
            </w:pPr>
            <w:r w:rsidRPr="00B305B4">
              <w:rPr>
                <w:rFonts w:asciiTheme="majorHAnsi" w:hAnsiTheme="majorHAnsi" w:cstheme="majorBidi"/>
                <w:sz w:val="36"/>
                <w:szCs w:val="36"/>
                <w:rtl/>
                <w:lang w:bidi="ar-SY"/>
              </w:rPr>
              <w:t>δ</w:t>
            </w:r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bidi w:val="0"/>
              <w:jc w:val="center"/>
              <w:rPr>
                <w:rFonts w:asciiTheme="majorBidi" w:hAnsiTheme="majorBidi" w:cstheme="majorBidi"/>
                <w:sz w:val="36"/>
                <w:szCs w:val="36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lang w:bidi="ar-SY"/>
              </w:rPr>
              <w:t>Logarithmic Decrement</w:t>
            </w:r>
          </w:p>
        </w:tc>
      </w:tr>
      <w:tr w:rsidR="00B305B4" w:rsidRPr="00B305B4" w:rsidTr="00B305B4">
        <w:trPr>
          <w:trHeight w:val="481"/>
        </w:trPr>
        <w:tc>
          <w:tcPr>
            <w:tcW w:w="285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  <w:t>الكسر الوزني</w:t>
            </w:r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HAnsi" w:hAnsiTheme="majorHAnsi" w:cstheme="majorBidi"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HAnsi" w:hAnsiTheme="majorHAnsi" w:cstheme="majorBidi"/>
                <w:sz w:val="36"/>
                <w:szCs w:val="36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Theme="majorHAnsi" w:hAnsiTheme="majorHAnsi" w:cs="Cambria Math"/>
                  <w:sz w:val="36"/>
                  <w:szCs w:val="36"/>
                  <w:rtl/>
                </w:rPr>
                <m:t>Ψ</m:t>
              </m:r>
            </m:oMath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bidi w:val="0"/>
              <w:jc w:val="center"/>
              <w:rPr>
                <w:rFonts w:asciiTheme="majorBidi" w:hAnsiTheme="majorBidi" w:cstheme="majorBidi"/>
                <w:sz w:val="36"/>
                <w:szCs w:val="36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lang w:bidi="ar-SY"/>
              </w:rPr>
              <w:t>Weight Fraction</w:t>
            </w:r>
          </w:p>
        </w:tc>
      </w:tr>
      <w:tr w:rsidR="00B305B4" w:rsidRPr="00B305B4" w:rsidTr="00B305B4">
        <w:trPr>
          <w:trHeight w:val="481"/>
        </w:trPr>
        <w:tc>
          <w:tcPr>
            <w:tcW w:w="285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  <w:t>زمن الذبذبة</w:t>
            </w:r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bidi w:val="0"/>
              <w:rPr>
                <w:rFonts w:asciiTheme="majorHAnsi" w:hAnsiTheme="majorHAnsi" w:cstheme="majorBidi"/>
                <w:i/>
                <w:sz w:val="36"/>
                <w:szCs w:val="36"/>
                <w:vertAlign w:val="subscript"/>
                <w:lang w:bidi="ar-SY"/>
              </w:rPr>
            </w:pPr>
            <m:oMathPara>
              <m:oMath>
                <m:sSub>
                  <m:sSubPr>
                    <m:ctrlPr>
                      <w:rPr>
                        <w:rFonts w:ascii="Cambria Math" w:hAnsiTheme="majorHAnsi" w:cstheme="majorBidi"/>
                        <w:i/>
                        <w:sz w:val="36"/>
                        <w:szCs w:val="36"/>
                        <w:vertAlign w:val="subscript"/>
                        <w:lang w:bidi="ar-SY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36"/>
                        <w:szCs w:val="36"/>
                        <w:vertAlign w:val="subscript"/>
                        <w:lang w:bidi="ar-SY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36"/>
                        <w:szCs w:val="36"/>
                        <w:vertAlign w:val="subscript"/>
                        <w:lang w:bidi="ar-SY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lang w:bidi="ar-IQ"/>
              </w:rPr>
              <w:t>Damped Period</w:t>
            </w:r>
          </w:p>
        </w:tc>
      </w:tr>
      <w:tr w:rsidR="00B305B4" w:rsidRPr="00B305B4" w:rsidTr="00B305B4">
        <w:trPr>
          <w:trHeight w:val="508"/>
        </w:trPr>
        <w:tc>
          <w:tcPr>
            <w:tcW w:w="285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  <w:t>عامل الفقدان</w:t>
            </w:r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HAnsi" w:hAnsiTheme="majorHAnsi" w:cstheme="majorBidi"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HAnsi" w:hAnsiTheme="majorHAnsi" w:cstheme="majorBidi"/>
                <w:sz w:val="36"/>
                <w:szCs w:val="36"/>
                <w:rtl/>
                <w:lang w:bidi="ar-IQ"/>
              </w:rPr>
              <w:t>η</w:t>
            </w:r>
          </w:p>
        </w:tc>
        <w:tc>
          <w:tcPr>
            <w:tcW w:w="285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lang w:bidi="ar-SY"/>
              </w:rPr>
              <w:t>Loss Factor</w:t>
            </w:r>
          </w:p>
        </w:tc>
      </w:tr>
      <w:tr w:rsidR="00B305B4" w:rsidRPr="00B305B4" w:rsidTr="00B305B4">
        <w:trPr>
          <w:trHeight w:val="508"/>
        </w:trPr>
        <w:tc>
          <w:tcPr>
            <w:tcW w:w="285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rtl/>
                <w:lang w:bidi="ar-SY"/>
              </w:rPr>
              <w:t>الكسر الحجمي</w:t>
            </w:r>
          </w:p>
        </w:tc>
        <w:tc>
          <w:tcPr>
            <w:tcW w:w="28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HAnsi" w:hAnsiTheme="majorHAnsi" w:cstheme="majorBidi"/>
                <w:sz w:val="36"/>
                <w:szCs w:val="36"/>
                <w:lang w:bidi="ar-IQ"/>
              </w:rPr>
            </w:pPr>
            <w:r w:rsidRPr="00B305B4">
              <w:rPr>
                <w:rFonts w:asciiTheme="majorHAnsi" w:hAnsiTheme="majorHAnsi" w:cstheme="majorBidi"/>
                <w:sz w:val="36"/>
                <w:szCs w:val="36"/>
                <w:lang w:bidi="ar-IQ"/>
              </w:rPr>
              <w:t>V</w:t>
            </w:r>
          </w:p>
        </w:tc>
        <w:tc>
          <w:tcPr>
            <w:tcW w:w="285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6"/>
                <w:szCs w:val="36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6"/>
                <w:szCs w:val="36"/>
                <w:lang w:bidi="ar-IQ"/>
              </w:rPr>
              <w:t>Volume fraction</w:t>
            </w:r>
          </w:p>
        </w:tc>
      </w:tr>
    </w:tbl>
    <w:p w:rsidR="000D7C2E" w:rsidRPr="000D7C2E" w:rsidRDefault="000D7C2E" w:rsidP="000D7C2E">
      <w:pPr>
        <w:rPr>
          <w:rFonts w:hint="cs"/>
          <w:lang w:bidi="ar-IQ"/>
        </w:rPr>
      </w:pPr>
    </w:p>
    <w:p w:rsidR="000D7C2E" w:rsidRDefault="000D7C2E" w:rsidP="000D7C2E">
      <w:pPr>
        <w:rPr>
          <w:rtl/>
          <w:lang w:bidi="ar-IQ"/>
        </w:rPr>
      </w:pPr>
    </w:p>
    <w:p w:rsidR="003E2CF7" w:rsidRDefault="003E2CF7" w:rsidP="000D7C2E">
      <w:pPr>
        <w:rPr>
          <w:rtl/>
          <w:lang w:bidi="ar-IQ"/>
        </w:rPr>
      </w:pPr>
    </w:p>
    <w:p w:rsidR="003E2CF7" w:rsidRDefault="003E2CF7" w:rsidP="000D7C2E">
      <w:pPr>
        <w:rPr>
          <w:rtl/>
          <w:lang w:bidi="ar-IQ"/>
        </w:rPr>
      </w:pPr>
    </w:p>
    <w:p w:rsidR="003E2CF7" w:rsidRDefault="003E2CF7" w:rsidP="000D7C2E">
      <w:pPr>
        <w:rPr>
          <w:rtl/>
          <w:lang w:bidi="ar-IQ"/>
        </w:rPr>
      </w:pPr>
    </w:p>
    <w:p w:rsidR="003E2CF7" w:rsidRDefault="003E2CF7" w:rsidP="000D7C2E">
      <w:pPr>
        <w:rPr>
          <w:rtl/>
          <w:lang w:bidi="ar-IQ"/>
        </w:rPr>
      </w:pPr>
    </w:p>
    <w:p w:rsidR="003E2CF7" w:rsidRDefault="003E2CF7" w:rsidP="000D7C2E">
      <w:pPr>
        <w:rPr>
          <w:rtl/>
          <w:lang w:bidi="ar-IQ"/>
        </w:rPr>
      </w:pPr>
    </w:p>
    <w:p w:rsidR="003E2CF7" w:rsidRDefault="003E2CF7" w:rsidP="000D7C2E">
      <w:pPr>
        <w:rPr>
          <w:rtl/>
          <w:lang w:bidi="ar-IQ"/>
        </w:rPr>
      </w:pPr>
    </w:p>
    <w:p w:rsidR="003E2CF7" w:rsidRDefault="003E2CF7" w:rsidP="000D7C2E">
      <w:pPr>
        <w:rPr>
          <w:rtl/>
          <w:lang w:bidi="ar-IQ"/>
        </w:rPr>
      </w:pPr>
    </w:p>
    <w:p w:rsidR="003E2CF7" w:rsidRDefault="003E2CF7" w:rsidP="000D7C2E">
      <w:pPr>
        <w:rPr>
          <w:rFonts w:hint="cs"/>
          <w:rtl/>
          <w:lang w:bidi="ar-IQ"/>
        </w:rPr>
      </w:pPr>
    </w:p>
    <w:p w:rsidR="003E2CF7" w:rsidRDefault="00B305B4" w:rsidP="00B305B4">
      <w:pPr>
        <w:jc w:val="center"/>
        <w:rPr>
          <w:rtl/>
          <w:lang w:bidi="ar-IQ"/>
        </w:rPr>
      </w:pPr>
      <w:r>
        <w:rPr>
          <w:lang w:bidi="ar-IQ"/>
        </w:rPr>
        <w:lastRenderedPageBreak/>
        <w:pict>
          <v:shape id="_x0000_i1026" type="#_x0000_t156" style="width:202.5pt;height:45pt" fillcolor="#943634 [2405]" stroked="f">
            <v:fill color2="#099"/>
            <v:shadow on="t" color="silver" opacity="52429f" offset="3pt,3pt"/>
            <v:textpath style="font-family:&quot;Times New Roman&quot;;v-text-kern:t" trim="t" fitpath="t" xscale="f" string="قائمة المختصرات"/>
          </v:shape>
        </w:pict>
      </w:r>
    </w:p>
    <w:tbl>
      <w:tblPr>
        <w:tblStyle w:val="TableGrid"/>
        <w:tblpPr w:leftFromText="180" w:rightFromText="180" w:vertAnchor="text" w:horzAnchor="margin" w:tblpY="109"/>
        <w:bidiVisual/>
        <w:tblW w:w="8789" w:type="dxa"/>
        <w:tblInd w:w="-267" w:type="dxa"/>
        <w:tblLook w:val="01E0"/>
      </w:tblPr>
      <w:tblGrid>
        <w:gridCol w:w="3395"/>
        <w:gridCol w:w="2221"/>
        <w:gridCol w:w="3173"/>
      </w:tblGrid>
      <w:tr w:rsidR="00B305B4" w:rsidRPr="00B305B4" w:rsidTr="00B305B4">
        <w:trPr>
          <w:trHeight w:val="658"/>
        </w:trPr>
        <w:tc>
          <w:tcPr>
            <w:tcW w:w="339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rtl/>
                <w:lang w:bidi="ar-SY"/>
              </w:rPr>
              <w:t>معنى المختصرات</w:t>
            </w:r>
          </w:p>
        </w:tc>
        <w:tc>
          <w:tcPr>
            <w:tcW w:w="22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rtl/>
                <w:lang w:bidi="ar-SY"/>
              </w:rPr>
              <w:t>المختصر</w:t>
            </w:r>
          </w:p>
        </w:tc>
        <w:tc>
          <w:tcPr>
            <w:tcW w:w="31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548DD4" w:themeFill="text2" w:themeFillTint="99"/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bidi="ar-SY"/>
              </w:rPr>
              <w:t>Meaning</w:t>
            </w:r>
          </w:p>
        </w:tc>
      </w:tr>
      <w:tr w:rsidR="00B305B4" w:rsidRPr="00B305B4" w:rsidTr="00B305B4">
        <w:tc>
          <w:tcPr>
            <w:tcW w:w="339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راتنج البولي استر غير المشبع</w:t>
            </w:r>
          </w:p>
        </w:tc>
        <w:tc>
          <w:tcPr>
            <w:tcW w:w="222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UP</w:t>
            </w:r>
          </w:p>
        </w:tc>
        <w:tc>
          <w:tcPr>
            <w:tcW w:w="3173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Unsaturated Polyester Resin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راتنج الأيبوكسي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Ep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Epoxy Resin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ألياف</w:t>
            </w:r>
            <w:r w:rsidRPr="00B305B4"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 xml:space="preserve"> الكاربون</w:t>
            </w: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 xml:space="preserve"> الطويلة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CFL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Long carbon fibers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الياف الكاربون القصيرة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CFS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Chopped carbon Fibers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الياف الزجاج الطويلة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GFL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Long Glass Fibers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الياف الزجاج القصيرة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GFS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Chopped Glass Fibers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الياف النحاس الطويلة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CuFL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Long Copper Fibers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الياف النحاس القصيرة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CuFS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Chopped Copper Fibers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اللدائن المقواة بالالياف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FRP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Fiber Reinforced Plastic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معامل القص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G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Plastic Modulus Shear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القساوة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K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IQ"/>
              </w:rPr>
              <w:t>Stiffness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مركبات ذات أساس بوليمري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PMC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Polymer Matrix Composite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 xml:space="preserve">مركبات ذات أساس </w:t>
            </w:r>
            <w:r w:rsidRPr="00B305B4">
              <w:rPr>
                <w:rFonts w:asciiTheme="majorBidi" w:hAnsiTheme="majorBidi" w:cstheme="majorBidi"/>
                <w:sz w:val="32"/>
                <w:szCs w:val="32"/>
                <w:rtl/>
              </w:rPr>
              <w:t>معدني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MMC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Metal Matrix Composite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 xml:space="preserve">مركبات ذات أساس </w:t>
            </w:r>
            <w:r w:rsidRPr="00B305B4">
              <w:rPr>
                <w:rFonts w:asciiTheme="majorBidi" w:hAnsiTheme="majorBidi" w:cstheme="majorBidi"/>
                <w:sz w:val="32"/>
                <w:szCs w:val="32"/>
                <w:rtl/>
              </w:rPr>
              <w:t>سيراميكي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CMC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Ceramic Matrix Composite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PEEK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line="360" w:lineRule="auto"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Poly Ether Ether Ketone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line="36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NBR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line="360" w:lineRule="auto"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 xml:space="preserve"> Nitrile Butadiene Rubber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معامل المرونة للمادة المتراكبة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E</w:t>
            </w:r>
            <w:r w:rsidRPr="00B305B4">
              <w:rPr>
                <w:rFonts w:asciiTheme="majorBidi" w:hAnsiTheme="majorBidi" w:cstheme="majorBidi"/>
                <w:sz w:val="32"/>
                <w:szCs w:val="32"/>
                <w:vertAlign w:val="subscript"/>
              </w:rPr>
              <w:t>c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line="360" w:lineRule="auto"/>
              <w:jc w:val="lowKashida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Modulus of Elasticity for Composite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معامل المرونة لمادة التدعيم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vertAlign w:val="subscript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t>E</w:t>
            </w: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vertAlign w:val="subscript"/>
              </w:rPr>
              <w:t>f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lef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t xml:space="preserve">Modulus of elasticity </w:t>
            </w: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lastRenderedPageBreak/>
              <w:t>of filler (reinforcement) material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lastRenderedPageBreak/>
              <w:t>معامل المرونة للمادة الاساس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t>E</w:t>
            </w: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vertAlign w:val="subscript"/>
              </w:rPr>
              <w:t>m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lowKashida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t>Modulus of elasticity of bonded (matrix) material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  <w:t>الكسر الحجمي للمادة الاساس في المادة المتراكبة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Defaul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V</w:t>
            </w:r>
            <w:r w:rsidRPr="00B305B4">
              <w:rPr>
                <w:rFonts w:asciiTheme="majorBidi" w:hAnsiTheme="majorBidi" w:cstheme="majorBidi"/>
                <w:i/>
                <w:iCs/>
                <w:sz w:val="32"/>
                <w:szCs w:val="32"/>
                <w:vertAlign w:val="subscript"/>
              </w:rPr>
              <w:t>m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Defaul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 xml:space="preserve">The Volume Percentage Of The Matrix In The Composite, 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نسبة بوازون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sym w:font="Symbol" w:char="F06E"/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lowKashida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t>Poisson's Ratio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right"/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smallCaps w:val="0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t>.</w:t>
            </w:r>
            <w:r w:rsidRPr="00B305B4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rtl/>
                <w:lang w:bidi="ar-SY"/>
              </w:rPr>
              <w:t xml:space="preserve"> </w:t>
            </w: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  <w:rtl/>
                <w:lang w:bidi="ar-SY"/>
              </w:rPr>
              <w:t>الكسر الحجمي لمادة التدعيم  في المادة المتراكبة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vertAlign w:val="subscript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t>V</w:t>
            </w: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vertAlign w:val="subscript"/>
              </w:rPr>
              <w:t>f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lef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vertAlign w:val="subscript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</w:rPr>
              <w:t>the volume percentage of the fiber in the composite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  <w:rtl/>
                <w:lang w:bidi="ar-IQ"/>
              </w:rPr>
              <w:t>اجهاد المادة المتراكبة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Theme="majorBidi" w:cstheme="majorBidi"/>
                        <w:b w:val="0"/>
                        <w:bCs w:val="0"/>
                        <w:sz w:val="32"/>
                        <w:szCs w:val="32"/>
                        <w:lang w:bidi="ar-IQ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32"/>
                        <w:szCs w:val="32"/>
                        <w:lang w:bidi="ar-IQ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32"/>
                        <w:szCs w:val="32"/>
                        <w:lang w:bidi="ar-IQ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lef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</w:rPr>
              <w:t>Composite stress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rtl/>
              </w:rPr>
              <w:t>اجهاد الالياف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Theme="majorBidi" w:cstheme="majorBidi"/>
                        <w:b w:val="0"/>
                        <w:bCs w:val="0"/>
                        <w:sz w:val="32"/>
                        <w:szCs w:val="32"/>
                        <w:lang w:bidi="ar-IQ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32"/>
                        <w:szCs w:val="32"/>
                        <w:lang w:bidi="ar-IQ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32"/>
                        <w:szCs w:val="32"/>
                        <w:lang w:bidi="ar-IQ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lef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</w:rPr>
              <w:t>fiber stress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lang w:bidi="ar-IQ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  <w:rtl/>
                <w:lang w:bidi="ar-IQ"/>
              </w:rPr>
              <w:t>اجهاد المادة الاساس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Theme="majorBidi" w:cstheme="majorBidi"/>
                        <w:b w:val="0"/>
                        <w:bCs w:val="0"/>
                        <w:sz w:val="32"/>
                        <w:szCs w:val="32"/>
                        <w:lang w:bidi="ar-IQ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32"/>
                        <w:szCs w:val="32"/>
                        <w:lang w:bidi="ar-IQ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32"/>
                        <w:szCs w:val="32"/>
                        <w:lang w:bidi="ar-IQ"/>
                      </w:rPr>
                      <m:t>m</m:t>
                    </m:r>
                  </m:sub>
                </m:sSub>
              </m:oMath>
            </m:oMathPara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left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</w:rPr>
              <w:t>matrix stress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الكسر الوزني للمادة المتراكبة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jc w:val="center"/>
              <w:rPr>
                <w:rFonts w:asciiTheme="majorBidi" w:hAnsiTheme="majorBidi" w:cstheme="majorBidi"/>
                <w:i/>
                <w:sz w:val="32"/>
                <w:szCs w:val="32"/>
                <w:rtl/>
                <w:lang w:bidi="ar-IQ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ajorBidi"/>
                    <w:sz w:val="32"/>
                    <w:szCs w:val="32"/>
                  </w:rPr>
                  <m:t>Ψ</m:t>
                </m:r>
              </m:oMath>
            </m:oMathPara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Weight fraction of composite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الاختبارات اللااتلافية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NDT</w:t>
            </w:r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Non Destructive Test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قوة التخميد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Theme="majorBidi" w:cstheme="majorBidi"/>
                        <w:sz w:val="32"/>
                        <w:szCs w:val="32"/>
                        <w:lang w:bidi="ar-IQ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Theme="majorBidi" w:cstheme="majorBidi"/>
                        <w:sz w:val="32"/>
                        <w:szCs w:val="32"/>
                        <w:lang w:bidi="ar-IQ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Theme="majorBidi" w:cstheme="majorBidi"/>
                        <w:sz w:val="32"/>
                        <w:szCs w:val="32"/>
                        <w:lang w:bidi="ar-IQ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Damping Force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التخميد الحرج</w:t>
            </w:r>
          </w:p>
        </w:tc>
        <w:tc>
          <w:tcPr>
            <w:tcW w:w="222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m:oMathPara>
              <m:oMath>
                <m:sSub>
                  <m:sSubPr>
                    <m:ctrlPr>
                      <w:rPr>
                        <w:rFonts w:ascii="Cambria Math" w:hAnsiTheme="majorBidi" w:cstheme="majorBidi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32"/>
                        <w:szCs w:val="32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32"/>
                        <w:szCs w:val="32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3173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bidi w:val="0"/>
              <w:spacing w:before="120" w:after="1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</w:rPr>
              <w:t>Critical Damping</w:t>
            </w:r>
          </w:p>
        </w:tc>
      </w:tr>
      <w:tr w:rsidR="00B305B4" w:rsidRPr="00B305B4" w:rsidTr="00B305B4">
        <w:tc>
          <w:tcPr>
            <w:tcW w:w="339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</w:pPr>
            <w:r w:rsidRPr="00B305B4">
              <w:rPr>
                <w:rFonts w:asciiTheme="majorBidi" w:hAnsiTheme="majorBidi" w:cstheme="majorBidi"/>
                <w:sz w:val="32"/>
                <w:szCs w:val="32"/>
                <w:rtl/>
                <w:lang w:bidi="ar-IQ"/>
              </w:rPr>
              <w:t>قاعدة الخلط</w:t>
            </w:r>
          </w:p>
        </w:tc>
        <w:tc>
          <w:tcPr>
            <w:tcW w:w="222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  <w:t>RoM</w:t>
            </w:r>
          </w:p>
        </w:tc>
        <w:tc>
          <w:tcPr>
            <w:tcW w:w="3173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305B4" w:rsidRPr="00B305B4" w:rsidRDefault="00B305B4" w:rsidP="00B305B4">
            <w:pPr>
              <w:pStyle w:val="Title"/>
              <w:spacing w:line="240" w:lineRule="auto"/>
              <w:jc w:val="lowKashida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mallCaps w:val="0"/>
                <w:sz w:val="32"/>
                <w:szCs w:val="32"/>
              </w:rPr>
            </w:pPr>
            <w:r w:rsidRPr="00B305B4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2"/>
                <w:szCs w:val="32"/>
                <w:lang w:bidi="ar-IQ"/>
              </w:rPr>
              <w:t>Rule Of Mixture</w:t>
            </w:r>
          </w:p>
        </w:tc>
      </w:tr>
    </w:tbl>
    <w:p w:rsidR="003E2CF7" w:rsidRPr="00B305B4" w:rsidRDefault="003E2CF7" w:rsidP="000D7C2E">
      <w:pPr>
        <w:rPr>
          <w:rFonts w:hint="cs"/>
          <w:rtl/>
          <w:lang w:bidi="ar-IQ"/>
        </w:rPr>
      </w:pPr>
    </w:p>
    <w:p w:rsidR="003E2CF7" w:rsidRPr="00B305B4" w:rsidRDefault="003E2CF7" w:rsidP="000D7C2E">
      <w:pPr>
        <w:rPr>
          <w:rtl/>
          <w:lang w:bidi="ar-IQ"/>
        </w:rPr>
      </w:pPr>
    </w:p>
    <w:p w:rsidR="003E2CF7" w:rsidRPr="00B305B4" w:rsidRDefault="003E2CF7" w:rsidP="00640CF4">
      <w:pPr>
        <w:jc w:val="center"/>
        <w:rPr>
          <w:lang w:bidi="ar-IQ"/>
        </w:rPr>
      </w:pPr>
    </w:p>
    <w:p w:rsidR="000D7C2E" w:rsidRPr="00B305B4" w:rsidRDefault="000D7C2E" w:rsidP="00640CF4">
      <w:pPr>
        <w:jc w:val="center"/>
        <w:rPr>
          <w:rtl/>
          <w:lang w:bidi="ar-IQ"/>
        </w:rPr>
      </w:pPr>
    </w:p>
    <w:p w:rsidR="000D7C2E" w:rsidRPr="00B305B4" w:rsidRDefault="000D7C2E" w:rsidP="000D7C2E">
      <w:pPr>
        <w:tabs>
          <w:tab w:val="left" w:pos="2291"/>
        </w:tabs>
        <w:rPr>
          <w:rtl/>
          <w:lang w:bidi="ar-IQ"/>
        </w:rPr>
      </w:pPr>
      <w:r w:rsidRPr="00B305B4">
        <w:rPr>
          <w:rtl/>
          <w:lang w:bidi="ar-IQ"/>
        </w:rPr>
        <w:tab/>
      </w:r>
    </w:p>
    <w:p w:rsidR="000D7C2E" w:rsidRPr="00B305B4" w:rsidRDefault="000D7C2E" w:rsidP="000D7C2E">
      <w:pPr>
        <w:tabs>
          <w:tab w:val="left" w:pos="2291"/>
        </w:tabs>
        <w:rPr>
          <w:rFonts w:asciiTheme="majorBidi" w:hAnsiTheme="majorBidi" w:cstheme="majorBidi" w:hint="cs"/>
          <w:sz w:val="28"/>
          <w:szCs w:val="28"/>
          <w:lang w:bidi="ar-IQ"/>
        </w:rPr>
      </w:pPr>
    </w:p>
    <w:sectPr w:rsidR="000D7C2E" w:rsidRPr="00B305B4" w:rsidSect="00792E02">
      <w:footerReference w:type="default" r:id="rId7"/>
      <w:pgSz w:w="11906" w:h="16838"/>
      <w:pgMar w:top="1440" w:right="1800" w:bottom="1440" w:left="1800" w:header="708" w:footer="708" w:gutter="0"/>
      <w:pgNumType w:fmt="upperRoman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AE9" w:rsidRDefault="002A5AE9" w:rsidP="00792E02">
      <w:pPr>
        <w:spacing w:after="0" w:line="240" w:lineRule="auto"/>
      </w:pPr>
      <w:r>
        <w:separator/>
      </w:r>
    </w:p>
  </w:endnote>
  <w:endnote w:type="continuationSeparator" w:id="0">
    <w:p w:rsidR="002A5AE9" w:rsidRDefault="002A5AE9" w:rsidP="00792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PGothic">
    <w:charset w:val="80"/>
    <w:family w:val="swiss"/>
    <w:pitch w:val="variable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108661"/>
      <w:docPartObj>
        <w:docPartGallery w:val="Page Numbers (Bottom of Page)"/>
        <w:docPartUnique/>
      </w:docPartObj>
    </w:sdtPr>
    <w:sdtContent>
      <w:p w:rsidR="00792E02" w:rsidRDefault="00792E02">
        <w:pPr>
          <w:pStyle w:val="Footer"/>
          <w:jc w:val="center"/>
        </w:pPr>
        <w:fldSimple w:instr=" PAGE   \* MERGEFORMAT ">
          <w:r>
            <w:rPr>
              <w:noProof/>
            </w:rPr>
            <w:t>V</w:t>
          </w:r>
        </w:fldSimple>
      </w:p>
    </w:sdtContent>
  </w:sdt>
  <w:p w:rsidR="00792E02" w:rsidRDefault="00792E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AE9" w:rsidRDefault="002A5AE9" w:rsidP="00792E02">
      <w:pPr>
        <w:spacing w:after="0" w:line="240" w:lineRule="auto"/>
      </w:pPr>
      <w:r>
        <w:separator/>
      </w:r>
    </w:p>
  </w:footnote>
  <w:footnote w:type="continuationSeparator" w:id="0">
    <w:p w:rsidR="002A5AE9" w:rsidRDefault="002A5AE9" w:rsidP="00792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34AB"/>
    <w:multiLevelType w:val="hybridMultilevel"/>
    <w:tmpl w:val="2C4CC2F8"/>
    <w:lvl w:ilvl="0" w:tplc="455C5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84AF8"/>
    <w:multiLevelType w:val="hybridMultilevel"/>
    <w:tmpl w:val="2C4CC2F8"/>
    <w:lvl w:ilvl="0" w:tplc="455C5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1D91"/>
    <w:rsid w:val="0000075B"/>
    <w:rsid w:val="000011C6"/>
    <w:rsid w:val="00005681"/>
    <w:rsid w:val="00006902"/>
    <w:rsid w:val="00010663"/>
    <w:rsid w:val="00011341"/>
    <w:rsid w:val="00014989"/>
    <w:rsid w:val="000160C3"/>
    <w:rsid w:val="00023733"/>
    <w:rsid w:val="00025589"/>
    <w:rsid w:val="00025C2C"/>
    <w:rsid w:val="00030E70"/>
    <w:rsid w:val="000327F9"/>
    <w:rsid w:val="00032E42"/>
    <w:rsid w:val="00035276"/>
    <w:rsid w:val="00036B4E"/>
    <w:rsid w:val="00036D7B"/>
    <w:rsid w:val="00045C3E"/>
    <w:rsid w:val="00046241"/>
    <w:rsid w:val="0004656A"/>
    <w:rsid w:val="000619C5"/>
    <w:rsid w:val="0006575A"/>
    <w:rsid w:val="000670E0"/>
    <w:rsid w:val="00072926"/>
    <w:rsid w:val="00072F9F"/>
    <w:rsid w:val="0007540B"/>
    <w:rsid w:val="000766AD"/>
    <w:rsid w:val="00076C54"/>
    <w:rsid w:val="00081678"/>
    <w:rsid w:val="0008448D"/>
    <w:rsid w:val="00084BCD"/>
    <w:rsid w:val="00087064"/>
    <w:rsid w:val="0009053C"/>
    <w:rsid w:val="00090A32"/>
    <w:rsid w:val="000A11BC"/>
    <w:rsid w:val="000B1102"/>
    <w:rsid w:val="000B45DA"/>
    <w:rsid w:val="000B5DC1"/>
    <w:rsid w:val="000B6003"/>
    <w:rsid w:val="000B77CD"/>
    <w:rsid w:val="000B792E"/>
    <w:rsid w:val="000C239A"/>
    <w:rsid w:val="000C2F9F"/>
    <w:rsid w:val="000C4248"/>
    <w:rsid w:val="000C62C8"/>
    <w:rsid w:val="000C70A0"/>
    <w:rsid w:val="000D0DF5"/>
    <w:rsid w:val="000D2A95"/>
    <w:rsid w:val="000D40CF"/>
    <w:rsid w:val="000D7C2E"/>
    <w:rsid w:val="000E33D9"/>
    <w:rsid w:val="000E3574"/>
    <w:rsid w:val="000E3D3D"/>
    <w:rsid w:val="000F016F"/>
    <w:rsid w:val="000F5B8C"/>
    <w:rsid w:val="00102084"/>
    <w:rsid w:val="0010419C"/>
    <w:rsid w:val="001078FA"/>
    <w:rsid w:val="00110640"/>
    <w:rsid w:val="00111BE8"/>
    <w:rsid w:val="001120CE"/>
    <w:rsid w:val="00112AF5"/>
    <w:rsid w:val="00114679"/>
    <w:rsid w:val="00116B1D"/>
    <w:rsid w:val="00122857"/>
    <w:rsid w:val="00126583"/>
    <w:rsid w:val="001272CC"/>
    <w:rsid w:val="0013764D"/>
    <w:rsid w:val="0014291C"/>
    <w:rsid w:val="001469C4"/>
    <w:rsid w:val="00146D78"/>
    <w:rsid w:val="00147BAC"/>
    <w:rsid w:val="00150046"/>
    <w:rsid w:val="0015342B"/>
    <w:rsid w:val="00156372"/>
    <w:rsid w:val="00161AAE"/>
    <w:rsid w:val="00163C7F"/>
    <w:rsid w:val="00167BF7"/>
    <w:rsid w:val="0017183E"/>
    <w:rsid w:val="00180982"/>
    <w:rsid w:val="0018167B"/>
    <w:rsid w:val="00181BFB"/>
    <w:rsid w:val="00182C38"/>
    <w:rsid w:val="00185456"/>
    <w:rsid w:val="0019364F"/>
    <w:rsid w:val="00194405"/>
    <w:rsid w:val="001A3D1D"/>
    <w:rsid w:val="001A68D3"/>
    <w:rsid w:val="001B2AEF"/>
    <w:rsid w:val="001B3158"/>
    <w:rsid w:val="001B340B"/>
    <w:rsid w:val="001B357F"/>
    <w:rsid w:val="001B7DAC"/>
    <w:rsid w:val="001C4B8F"/>
    <w:rsid w:val="001C4E96"/>
    <w:rsid w:val="001D1CCA"/>
    <w:rsid w:val="001D5D0D"/>
    <w:rsid w:val="001D6705"/>
    <w:rsid w:val="001E7E76"/>
    <w:rsid w:val="001F2F3B"/>
    <w:rsid w:val="001F3563"/>
    <w:rsid w:val="00202D8C"/>
    <w:rsid w:val="00207DFF"/>
    <w:rsid w:val="00210AC3"/>
    <w:rsid w:val="00210E03"/>
    <w:rsid w:val="002119B2"/>
    <w:rsid w:val="0021376F"/>
    <w:rsid w:val="00225B98"/>
    <w:rsid w:val="00235A19"/>
    <w:rsid w:val="0024085D"/>
    <w:rsid w:val="002408E2"/>
    <w:rsid w:val="00245400"/>
    <w:rsid w:val="00245AE9"/>
    <w:rsid w:val="0024608D"/>
    <w:rsid w:val="00246562"/>
    <w:rsid w:val="00246820"/>
    <w:rsid w:val="002548F5"/>
    <w:rsid w:val="002566F0"/>
    <w:rsid w:val="00257656"/>
    <w:rsid w:val="002620CF"/>
    <w:rsid w:val="002665F7"/>
    <w:rsid w:val="0027182C"/>
    <w:rsid w:val="002838F2"/>
    <w:rsid w:val="00284AF0"/>
    <w:rsid w:val="00284D1A"/>
    <w:rsid w:val="002853B4"/>
    <w:rsid w:val="00285E06"/>
    <w:rsid w:val="002860B7"/>
    <w:rsid w:val="0028753B"/>
    <w:rsid w:val="002916CC"/>
    <w:rsid w:val="00295FDB"/>
    <w:rsid w:val="002A3EE7"/>
    <w:rsid w:val="002A5AE9"/>
    <w:rsid w:val="002B1062"/>
    <w:rsid w:val="002B260F"/>
    <w:rsid w:val="002B4AF1"/>
    <w:rsid w:val="002B7D1B"/>
    <w:rsid w:val="002C38DF"/>
    <w:rsid w:val="002D2026"/>
    <w:rsid w:val="002D4F33"/>
    <w:rsid w:val="002E31D0"/>
    <w:rsid w:val="003027A6"/>
    <w:rsid w:val="003038A5"/>
    <w:rsid w:val="003060A9"/>
    <w:rsid w:val="00310B60"/>
    <w:rsid w:val="00316AB9"/>
    <w:rsid w:val="00320D4B"/>
    <w:rsid w:val="00321081"/>
    <w:rsid w:val="00324469"/>
    <w:rsid w:val="003250A9"/>
    <w:rsid w:val="003279F7"/>
    <w:rsid w:val="00334AFE"/>
    <w:rsid w:val="00336FB8"/>
    <w:rsid w:val="003417D5"/>
    <w:rsid w:val="00342E39"/>
    <w:rsid w:val="00343EFA"/>
    <w:rsid w:val="0034403B"/>
    <w:rsid w:val="00352202"/>
    <w:rsid w:val="003678AD"/>
    <w:rsid w:val="00370325"/>
    <w:rsid w:val="00380D7E"/>
    <w:rsid w:val="0038108B"/>
    <w:rsid w:val="00382302"/>
    <w:rsid w:val="00384859"/>
    <w:rsid w:val="00385F9D"/>
    <w:rsid w:val="00386FED"/>
    <w:rsid w:val="00390B20"/>
    <w:rsid w:val="00392F62"/>
    <w:rsid w:val="003A0234"/>
    <w:rsid w:val="003A1F9D"/>
    <w:rsid w:val="003A23EC"/>
    <w:rsid w:val="003A301B"/>
    <w:rsid w:val="003A55E9"/>
    <w:rsid w:val="003A751A"/>
    <w:rsid w:val="003B085D"/>
    <w:rsid w:val="003B0C23"/>
    <w:rsid w:val="003B10D2"/>
    <w:rsid w:val="003B274D"/>
    <w:rsid w:val="003B5B6D"/>
    <w:rsid w:val="003C06C3"/>
    <w:rsid w:val="003C40BF"/>
    <w:rsid w:val="003C76F8"/>
    <w:rsid w:val="003D40D2"/>
    <w:rsid w:val="003D7DA6"/>
    <w:rsid w:val="003D7EEA"/>
    <w:rsid w:val="003E123C"/>
    <w:rsid w:val="003E28A9"/>
    <w:rsid w:val="003E2CF7"/>
    <w:rsid w:val="003E6915"/>
    <w:rsid w:val="003E6F3D"/>
    <w:rsid w:val="003F0310"/>
    <w:rsid w:val="003F2D3B"/>
    <w:rsid w:val="003F52CB"/>
    <w:rsid w:val="003F5844"/>
    <w:rsid w:val="003F6956"/>
    <w:rsid w:val="00400D9F"/>
    <w:rsid w:val="004017B3"/>
    <w:rsid w:val="004019ED"/>
    <w:rsid w:val="0040774F"/>
    <w:rsid w:val="00414297"/>
    <w:rsid w:val="00415C40"/>
    <w:rsid w:val="00423DC7"/>
    <w:rsid w:val="004253A7"/>
    <w:rsid w:val="0042743D"/>
    <w:rsid w:val="00436A09"/>
    <w:rsid w:val="0043797F"/>
    <w:rsid w:val="00441571"/>
    <w:rsid w:val="00441750"/>
    <w:rsid w:val="004503A0"/>
    <w:rsid w:val="00451F06"/>
    <w:rsid w:val="00452016"/>
    <w:rsid w:val="00457E60"/>
    <w:rsid w:val="0046090D"/>
    <w:rsid w:val="004633D8"/>
    <w:rsid w:val="0046789A"/>
    <w:rsid w:val="00470B56"/>
    <w:rsid w:val="0047669E"/>
    <w:rsid w:val="00477111"/>
    <w:rsid w:val="004771C3"/>
    <w:rsid w:val="004804BC"/>
    <w:rsid w:val="00485B31"/>
    <w:rsid w:val="00490288"/>
    <w:rsid w:val="00490436"/>
    <w:rsid w:val="00491E05"/>
    <w:rsid w:val="0049270D"/>
    <w:rsid w:val="00493B16"/>
    <w:rsid w:val="00497333"/>
    <w:rsid w:val="00497AC2"/>
    <w:rsid w:val="004A3937"/>
    <w:rsid w:val="004A59F9"/>
    <w:rsid w:val="004A7011"/>
    <w:rsid w:val="004B2966"/>
    <w:rsid w:val="004B59A0"/>
    <w:rsid w:val="004B6BF8"/>
    <w:rsid w:val="004C099D"/>
    <w:rsid w:val="004C1902"/>
    <w:rsid w:val="004C2ABE"/>
    <w:rsid w:val="004C3F5A"/>
    <w:rsid w:val="004D0140"/>
    <w:rsid w:val="004D78A0"/>
    <w:rsid w:val="004F3F71"/>
    <w:rsid w:val="004F4B2F"/>
    <w:rsid w:val="00504D6A"/>
    <w:rsid w:val="00510DF6"/>
    <w:rsid w:val="00515B44"/>
    <w:rsid w:val="00515C00"/>
    <w:rsid w:val="00516CAA"/>
    <w:rsid w:val="00522793"/>
    <w:rsid w:val="0052766F"/>
    <w:rsid w:val="0053439B"/>
    <w:rsid w:val="00544375"/>
    <w:rsid w:val="00545EF6"/>
    <w:rsid w:val="00546817"/>
    <w:rsid w:val="00550B37"/>
    <w:rsid w:val="00551776"/>
    <w:rsid w:val="00560906"/>
    <w:rsid w:val="00562300"/>
    <w:rsid w:val="00565EDD"/>
    <w:rsid w:val="00567A35"/>
    <w:rsid w:val="00582EE8"/>
    <w:rsid w:val="005859E0"/>
    <w:rsid w:val="00592000"/>
    <w:rsid w:val="00594041"/>
    <w:rsid w:val="005A1BE4"/>
    <w:rsid w:val="005A3C9F"/>
    <w:rsid w:val="005A6717"/>
    <w:rsid w:val="005A7A09"/>
    <w:rsid w:val="005A7ECB"/>
    <w:rsid w:val="005B1CB3"/>
    <w:rsid w:val="005B27B9"/>
    <w:rsid w:val="005B4D0C"/>
    <w:rsid w:val="005B6080"/>
    <w:rsid w:val="005B6E31"/>
    <w:rsid w:val="005B7012"/>
    <w:rsid w:val="005C6E68"/>
    <w:rsid w:val="005D0B2D"/>
    <w:rsid w:val="005D1575"/>
    <w:rsid w:val="005D2D71"/>
    <w:rsid w:val="005D4CB2"/>
    <w:rsid w:val="005E0CA0"/>
    <w:rsid w:val="005E7C68"/>
    <w:rsid w:val="005F025C"/>
    <w:rsid w:val="005F6B52"/>
    <w:rsid w:val="006026AE"/>
    <w:rsid w:val="00607664"/>
    <w:rsid w:val="0061416E"/>
    <w:rsid w:val="00614B9C"/>
    <w:rsid w:val="00622FEF"/>
    <w:rsid w:val="006266FD"/>
    <w:rsid w:val="00630E6B"/>
    <w:rsid w:val="00631A16"/>
    <w:rsid w:val="00640CF4"/>
    <w:rsid w:val="00645409"/>
    <w:rsid w:val="006502B9"/>
    <w:rsid w:val="0065107E"/>
    <w:rsid w:val="006526D7"/>
    <w:rsid w:val="00653E08"/>
    <w:rsid w:val="00655A53"/>
    <w:rsid w:val="0066041C"/>
    <w:rsid w:val="00662BC7"/>
    <w:rsid w:val="006714E0"/>
    <w:rsid w:val="006731AD"/>
    <w:rsid w:val="00674AF9"/>
    <w:rsid w:val="00680FC5"/>
    <w:rsid w:val="006819B3"/>
    <w:rsid w:val="006825B3"/>
    <w:rsid w:val="0068330E"/>
    <w:rsid w:val="006878B7"/>
    <w:rsid w:val="00693ECD"/>
    <w:rsid w:val="00696467"/>
    <w:rsid w:val="006A030B"/>
    <w:rsid w:val="006A3738"/>
    <w:rsid w:val="006A4BF5"/>
    <w:rsid w:val="006B781A"/>
    <w:rsid w:val="006C28D8"/>
    <w:rsid w:val="006C74E4"/>
    <w:rsid w:val="006D076F"/>
    <w:rsid w:val="006D09D4"/>
    <w:rsid w:val="006D334D"/>
    <w:rsid w:val="006D52B6"/>
    <w:rsid w:val="006D5D1D"/>
    <w:rsid w:val="006E0811"/>
    <w:rsid w:val="006E1412"/>
    <w:rsid w:val="006E404E"/>
    <w:rsid w:val="006E65CE"/>
    <w:rsid w:val="006E7B83"/>
    <w:rsid w:val="006F6DF5"/>
    <w:rsid w:val="006F7429"/>
    <w:rsid w:val="00701E3F"/>
    <w:rsid w:val="00702143"/>
    <w:rsid w:val="00702289"/>
    <w:rsid w:val="00702D2E"/>
    <w:rsid w:val="00702EBA"/>
    <w:rsid w:val="0070381A"/>
    <w:rsid w:val="0071727E"/>
    <w:rsid w:val="00720AD0"/>
    <w:rsid w:val="007227B3"/>
    <w:rsid w:val="007230B8"/>
    <w:rsid w:val="00723F2D"/>
    <w:rsid w:val="00735326"/>
    <w:rsid w:val="00741044"/>
    <w:rsid w:val="00746BBF"/>
    <w:rsid w:val="00746BF2"/>
    <w:rsid w:val="0075083F"/>
    <w:rsid w:val="007532D0"/>
    <w:rsid w:val="00760EB5"/>
    <w:rsid w:val="00764F36"/>
    <w:rsid w:val="007660B2"/>
    <w:rsid w:val="00772F67"/>
    <w:rsid w:val="00773291"/>
    <w:rsid w:val="00774AED"/>
    <w:rsid w:val="0077557C"/>
    <w:rsid w:val="007800BE"/>
    <w:rsid w:val="007845FA"/>
    <w:rsid w:val="007859B2"/>
    <w:rsid w:val="00785CDA"/>
    <w:rsid w:val="00785DE1"/>
    <w:rsid w:val="00790258"/>
    <w:rsid w:val="00790D16"/>
    <w:rsid w:val="0079220D"/>
    <w:rsid w:val="00792E02"/>
    <w:rsid w:val="0079528B"/>
    <w:rsid w:val="007975C5"/>
    <w:rsid w:val="00797D99"/>
    <w:rsid w:val="007A1F2F"/>
    <w:rsid w:val="007A2094"/>
    <w:rsid w:val="007A3191"/>
    <w:rsid w:val="007A6BB6"/>
    <w:rsid w:val="007B2A7E"/>
    <w:rsid w:val="007B2C58"/>
    <w:rsid w:val="007B762D"/>
    <w:rsid w:val="007C25DF"/>
    <w:rsid w:val="007C5029"/>
    <w:rsid w:val="007C7DD7"/>
    <w:rsid w:val="007D0AE6"/>
    <w:rsid w:val="007D0D06"/>
    <w:rsid w:val="007D28C7"/>
    <w:rsid w:val="007D327B"/>
    <w:rsid w:val="007D6905"/>
    <w:rsid w:val="007E26C8"/>
    <w:rsid w:val="007E2EC2"/>
    <w:rsid w:val="007F2662"/>
    <w:rsid w:val="007F600F"/>
    <w:rsid w:val="00800C54"/>
    <w:rsid w:val="00802BEC"/>
    <w:rsid w:val="008037D6"/>
    <w:rsid w:val="00804FA6"/>
    <w:rsid w:val="00812343"/>
    <w:rsid w:val="00812464"/>
    <w:rsid w:val="0081498A"/>
    <w:rsid w:val="00820850"/>
    <w:rsid w:val="00820E5B"/>
    <w:rsid w:val="00822796"/>
    <w:rsid w:val="008231E5"/>
    <w:rsid w:val="0082469D"/>
    <w:rsid w:val="00826C39"/>
    <w:rsid w:val="00830E1B"/>
    <w:rsid w:val="00832B35"/>
    <w:rsid w:val="00832D8D"/>
    <w:rsid w:val="00834392"/>
    <w:rsid w:val="00841579"/>
    <w:rsid w:val="00844D9B"/>
    <w:rsid w:val="00846140"/>
    <w:rsid w:val="008477D4"/>
    <w:rsid w:val="00850E24"/>
    <w:rsid w:val="00850E84"/>
    <w:rsid w:val="008510E8"/>
    <w:rsid w:val="00851745"/>
    <w:rsid w:val="00854460"/>
    <w:rsid w:val="008559DA"/>
    <w:rsid w:val="00856864"/>
    <w:rsid w:val="008638F0"/>
    <w:rsid w:val="00864DD0"/>
    <w:rsid w:val="0086623B"/>
    <w:rsid w:val="008674DF"/>
    <w:rsid w:val="00873ADC"/>
    <w:rsid w:val="00875A9E"/>
    <w:rsid w:val="00876305"/>
    <w:rsid w:val="0087675B"/>
    <w:rsid w:val="00880CCA"/>
    <w:rsid w:val="0088254B"/>
    <w:rsid w:val="008833B6"/>
    <w:rsid w:val="00884310"/>
    <w:rsid w:val="0089070C"/>
    <w:rsid w:val="008A1A39"/>
    <w:rsid w:val="008A25D7"/>
    <w:rsid w:val="008A335D"/>
    <w:rsid w:val="008A39FF"/>
    <w:rsid w:val="008A6143"/>
    <w:rsid w:val="008C5E52"/>
    <w:rsid w:val="008D3B99"/>
    <w:rsid w:val="008D47E2"/>
    <w:rsid w:val="008D4A15"/>
    <w:rsid w:val="008D7147"/>
    <w:rsid w:val="008E1006"/>
    <w:rsid w:val="008E130E"/>
    <w:rsid w:val="008E5109"/>
    <w:rsid w:val="008E68CA"/>
    <w:rsid w:val="008E726D"/>
    <w:rsid w:val="008F4158"/>
    <w:rsid w:val="008F65AF"/>
    <w:rsid w:val="00906A10"/>
    <w:rsid w:val="00913F07"/>
    <w:rsid w:val="0091705F"/>
    <w:rsid w:val="00917342"/>
    <w:rsid w:val="009208E0"/>
    <w:rsid w:val="0092242E"/>
    <w:rsid w:val="00922C1B"/>
    <w:rsid w:val="00932C35"/>
    <w:rsid w:val="00935E73"/>
    <w:rsid w:val="00941741"/>
    <w:rsid w:val="009433AD"/>
    <w:rsid w:val="00943D31"/>
    <w:rsid w:val="00944FF7"/>
    <w:rsid w:val="00953170"/>
    <w:rsid w:val="009571E2"/>
    <w:rsid w:val="0095796D"/>
    <w:rsid w:val="00957BE2"/>
    <w:rsid w:val="00961F0F"/>
    <w:rsid w:val="009629D7"/>
    <w:rsid w:val="00963309"/>
    <w:rsid w:val="00977470"/>
    <w:rsid w:val="009777C5"/>
    <w:rsid w:val="00983350"/>
    <w:rsid w:val="009837CA"/>
    <w:rsid w:val="00994EC4"/>
    <w:rsid w:val="00996AB3"/>
    <w:rsid w:val="00997F33"/>
    <w:rsid w:val="009A07BE"/>
    <w:rsid w:val="009A0DA8"/>
    <w:rsid w:val="009A2A35"/>
    <w:rsid w:val="009A79F5"/>
    <w:rsid w:val="009B28ED"/>
    <w:rsid w:val="009B2A50"/>
    <w:rsid w:val="009B4B86"/>
    <w:rsid w:val="009D7DFC"/>
    <w:rsid w:val="009E0912"/>
    <w:rsid w:val="009E27DF"/>
    <w:rsid w:val="009E3B7F"/>
    <w:rsid w:val="009E46B7"/>
    <w:rsid w:val="009F51B1"/>
    <w:rsid w:val="00A00B1D"/>
    <w:rsid w:val="00A03181"/>
    <w:rsid w:val="00A07664"/>
    <w:rsid w:val="00A116B0"/>
    <w:rsid w:val="00A13274"/>
    <w:rsid w:val="00A14B62"/>
    <w:rsid w:val="00A15C46"/>
    <w:rsid w:val="00A16E07"/>
    <w:rsid w:val="00A22A74"/>
    <w:rsid w:val="00A34BC6"/>
    <w:rsid w:val="00A3609C"/>
    <w:rsid w:val="00A42644"/>
    <w:rsid w:val="00A42DC0"/>
    <w:rsid w:val="00A46111"/>
    <w:rsid w:val="00A46840"/>
    <w:rsid w:val="00A476D0"/>
    <w:rsid w:val="00A50A3C"/>
    <w:rsid w:val="00A6391E"/>
    <w:rsid w:val="00A71E2E"/>
    <w:rsid w:val="00A82EAB"/>
    <w:rsid w:val="00A86186"/>
    <w:rsid w:val="00A86B61"/>
    <w:rsid w:val="00A9178C"/>
    <w:rsid w:val="00A973E3"/>
    <w:rsid w:val="00AA364A"/>
    <w:rsid w:val="00AB0BB5"/>
    <w:rsid w:val="00AB0D36"/>
    <w:rsid w:val="00AB76EE"/>
    <w:rsid w:val="00AC5BD3"/>
    <w:rsid w:val="00AC5D5A"/>
    <w:rsid w:val="00AC7D4E"/>
    <w:rsid w:val="00AD7072"/>
    <w:rsid w:val="00AE31B0"/>
    <w:rsid w:val="00AF1021"/>
    <w:rsid w:val="00AF2485"/>
    <w:rsid w:val="00AF4E23"/>
    <w:rsid w:val="00AF6468"/>
    <w:rsid w:val="00B016DD"/>
    <w:rsid w:val="00B01FA1"/>
    <w:rsid w:val="00B02851"/>
    <w:rsid w:val="00B03C88"/>
    <w:rsid w:val="00B14BBA"/>
    <w:rsid w:val="00B15EEA"/>
    <w:rsid w:val="00B22FA1"/>
    <w:rsid w:val="00B27194"/>
    <w:rsid w:val="00B305B4"/>
    <w:rsid w:val="00B32AB0"/>
    <w:rsid w:val="00B365F8"/>
    <w:rsid w:val="00B4260B"/>
    <w:rsid w:val="00B42999"/>
    <w:rsid w:val="00B44EDE"/>
    <w:rsid w:val="00B47328"/>
    <w:rsid w:val="00B5131A"/>
    <w:rsid w:val="00B5133C"/>
    <w:rsid w:val="00B5286A"/>
    <w:rsid w:val="00B54427"/>
    <w:rsid w:val="00B5571D"/>
    <w:rsid w:val="00B571BA"/>
    <w:rsid w:val="00B72310"/>
    <w:rsid w:val="00B77B1A"/>
    <w:rsid w:val="00B80394"/>
    <w:rsid w:val="00B83D4F"/>
    <w:rsid w:val="00B85792"/>
    <w:rsid w:val="00B86FBD"/>
    <w:rsid w:val="00B876C7"/>
    <w:rsid w:val="00B91ECE"/>
    <w:rsid w:val="00B96081"/>
    <w:rsid w:val="00B979F7"/>
    <w:rsid w:val="00BA05A2"/>
    <w:rsid w:val="00BA13FA"/>
    <w:rsid w:val="00BA3A27"/>
    <w:rsid w:val="00BB0B95"/>
    <w:rsid w:val="00BB211E"/>
    <w:rsid w:val="00BB4E12"/>
    <w:rsid w:val="00BB715E"/>
    <w:rsid w:val="00BC0D3E"/>
    <w:rsid w:val="00BC2EDF"/>
    <w:rsid w:val="00BC3D45"/>
    <w:rsid w:val="00BC6340"/>
    <w:rsid w:val="00BD2BF3"/>
    <w:rsid w:val="00BD3ED0"/>
    <w:rsid w:val="00BE7C84"/>
    <w:rsid w:val="00BF075C"/>
    <w:rsid w:val="00C02BA3"/>
    <w:rsid w:val="00C05700"/>
    <w:rsid w:val="00C0645F"/>
    <w:rsid w:val="00C1028C"/>
    <w:rsid w:val="00C16BC0"/>
    <w:rsid w:val="00C178B0"/>
    <w:rsid w:val="00C21767"/>
    <w:rsid w:val="00C34F34"/>
    <w:rsid w:val="00C3531A"/>
    <w:rsid w:val="00C36009"/>
    <w:rsid w:val="00C363A1"/>
    <w:rsid w:val="00C402FA"/>
    <w:rsid w:val="00C46998"/>
    <w:rsid w:val="00C52A12"/>
    <w:rsid w:val="00C602F3"/>
    <w:rsid w:val="00C61222"/>
    <w:rsid w:val="00C6247B"/>
    <w:rsid w:val="00C70A47"/>
    <w:rsid w:val="00C73B6C"/>
    <w:rsid w:val="00C84DF7"/>
    <w:rsid w:val="00C92B28"/>
    <w:rsid w:val="00C92B46"/>
    <w:rsid w:val="00C93FC1"/>
    <w:rsid w:val="00C956CA"/>
    <w:rsid w:val="00C96176"/>
    <w:rsid w:val="00C96375"/>
    <w:rsid w:val="00CA08EB"/>
    <w:rsid w:val="00CA21AF"/>
    <w:rsid w:val="00CA3651"/>
    <w:rsid w:val="00CA4934"/>
    <w:rsid w:val="00CB1049"/>
    <w:rsid w:val="00CB4140"/>
    <w:rsid w:val="00CB57F2"/>
    <w:rsid w:val="00CB5F24"/>
    <w:rsid w:val="00CC0721"/>
    <w:rsid w:val="00CC0E37"/>
    <w:rsid w:val="00CC20F0"/>
    <w:rsid w:val="00CC3821"/>
    <w:rsid w:val="00CC5DBF"/>
    <w:rsid w:val="00CC7F88"/>
    <w:rsid w:val="00CD1164"/>
    <w:rsid w:val="00CD287E"/>
    <w:rsid w:val="00CD4536"/>
    <w:rsid w:val="00CE0566"/>
    <w:rsid w:val="00D01BA4"/>
    <w:rsid w:val="00D01E19"/>
    <w:rsid w:val="00D02772"/>
    <w:rsid w:val="00D032BF"/>
    <w:rsid w:val="00D046C3"/>
    <w:rsid w:val="00D06678"/>
    <w:rsid w:val="00D10DBB"/>
    <w:rsid w:val="00D113B4"/>
    <w:rsid w:val="00D13FF6"/>
    <w:rsid w:val="00D2029B"/>
    <w:rsid w:val="00D233CC"/>
    <w:rsid w:val="00D25343"/>
    <w:rsid w:val="00D30B77"/>
    <w:rsid w:val="00D405A2"/>
    <w:rsid w:val="00D40665"/>
    <w:rsid w:val="00D41673"/>
    <w:rsid w:val="00D4222C"/>
    <w:rsid w:val="00D45754"/>
    <w:rsid w:val="00D46A04"/>
    <w:rsid w:val="00D46E17"/>
    <w:rsid w:val="00D50A10"/>
    <w:rsid w:val="00D54613"/>
    <w:rsid w:val="00D631BE"/>
    <w:rsid w:val="00D64278"/>
    <w:rsid w:val="00D70AC9"/>
    <w:rsid w:val="00D72E61"/>
    <w:rsid w:val="00D733C9"/>
    <w:rsid w:val="00D866AA"/>
    <w:rsid w:val="00D8706B"/>
    <w:rsid w:val="00D92CBB"/>
    <w:rsid w:val="00D9352E"/>
    <w:rsid w:val="00D947E7"/>
    <w:rsid w:val="00D97806"/>
    <w:rsid w:val="00DA09B3"/>
    <w:rsid w:val="00DA10E0"/>
    <w:rsid w:val="00DA2A0D"/>
    <w:rsid w:val="00DA3F7C"/>
    <w:rsid w:val="00DB34EF"/>
    <w:rsid w:val="00DB40B4"/>
    <w:rsid w:val="00DB6639"/>
    <w:rsid w:val="00DB7F28"/>
    <w:rsid w:val="00DC2B56"/>
    <w:rsid w:val="00DC641A"/>
    <w:rsid w:val="00DC7B72"/>
    <w:rsid w:val="00DD15CA"/>
    <w:rsid w:val="00DD1BD4"/>
    <w:rsid w:val="00DD79E1"/>
    <w:rsid w:val="00DE0BDC"/>
    <w:rsid w:val="00DE2B8D"/>
    <w:rsid w:val="00DE5BBD"/>
    <w:rsid w:val="00DE679D"/>
    <w:rsid w:val="00DF0FEC"/>
    <w:rsid w:val="00DF1D7B"/>
    <w:rsid w:val="00DF4E5D"/>
    <w:rsid w:val="00DF5095"/>
    <w:rsid w:val="00E0580D"/>
    <w:rsid w:val="00E07BB3"/>
    <w:rsid w:val="00E10271"/>
    <w:rsid w:val="00E11B28"/>
    <w:rsid w:val="00E12316"/>
    <w:rsid w:val="00E143D3"/>
    <w:rsid w:val="00E15908"/>
    <w:rsid w:val="00E162B1"/>
    <w:rsid w:val="00E20A87"/>
    <w:rsid w:val="00E268C1"/>
    <w:rsid w:val="00E446A1"/>
    <w:rsid w:val="00E455F3"/>
    <w:rsid w:val="00E507CE"/>
    <w:rsid w:val="00E53E0E"/>
    <w:rsid w:val="00E54B0E"/>
    <w:rsid w:val="00E570A2"/>
    <w:rsid w:val="00E67A42"/>
    <w:rsid w:val="00E67AF5"/>
    <w:rsid w:val="00E7533F"/>
    <w:rsid w:val="00E80A90"/>
    <w:rsid w:val="00E841FD"/>
    <w:rsid w:val="00E84BD3"/>
    <w:rsid w:val="00E87A6E"/>
    <w:rsid w:val="00E90BBB"/>
    <w:rsid w:val="00E95A0E"/>
    <w:rsid w:val="00E95B17"/>
    <w:rsid w:val="00E96D1A"/>
    <w:rsid w:val="00EA3F5A"/>
    <w:rsid w:val="00EB1C2A"/>
    <w:rsid w:val="00EB4B08"/>
    <w:rsid w:val="00EB502C"/>
    <w:rsid w:val="00EC2190"/>
    <w:rsid w:val="00EC2956"/>
    <w:rsid w:val="00ED1C58"/>
    <w:rsid w:val="00ED35EE"/>
    <w:rsid w:val="00ED7E4D"/>
    <w:rsid w:val="00EE07BF"/>
    <w:rsid w:val="00EE18E9"/>
    <w:rsid w:val="00EE5FA5"/>
    <w:rsid w:val="00EF09EC"/>
    <w:rsid w:val="00EF696D"/>
    <w:rsid w:val="00EF753A"/>
    <w:rsid w:val="00F025C1"/>
    <w:rsid w:val="00F02B01"/>
    <w:rsid w:val="00F0346B"/>
    <w:rsid w:val="00F11116"/>
    <w:rsid w:val="00F118D0"/>
    <w:rsid w:val="00F11935"/>
    <w:rsid w:val="00F12D5A"/>
    <w:rsid w:val="00F155B5"/>
    <w:rsid w:val="00F16852"/>
    <w:rsid w:val="00F22BBF"/>
    <w:rsid w:val="00F2469B"/>
    <w:rsid w:val="00F247EB"/>
    <w:rsid w:val="00F300E0"/>
    <w:rsid w:val="00F37198"/>
    <w:rsid w:val="00F404F7"/>
    <w:rsid w:val="00F4205A"/>
    <w:rsid w:val="00F42D09"/>
    <w:rsid w:val="00F4388D"/>
    <w:rsid w:val="00F4472A"/>
    <w:rsid w:val="00F44D3F"/>
    <w:rsid w:val="00F450D7"/>
    <w:rsid w:val="00F46EB6"/>
    <w:rsid w:val="00F51B19"/>
    <w:rsid w:val="00F53B57"/>
    <w:rsid w:val="00F5450D"/>
    <w:rsid w:val="00F563FE"/>
    <w:rsid w:val="00F62D10"/>
    <w:rsid w:val="00F636E0"/>
    <w:rsid w:val="00F64219"/>
    <w:rsid w:val="00F645D6"/>
    <w:rsid w:val="00F725F8"/>
    <w:rsid w:val="00F742C8"/>
    <w:rsid w:val="00F80CDB"/>
    <w:rsid w:val="00F81997"/>
    <w:rsid w:val="00F84B64"/>
    <w:rsid w:val="00F90FDA"/>
    <w:rsid w:val="00F91D91"/>
    <w:rsid w:val="00F94D44"/>
    <w:rsid w:val="00F9519D"/>
    <w:rsid w:val="00F97882"/>
    <w:rsid w:val="00FA18B3"/>
    <w:rsid w:val="00FA2EFB"/>
    <w:rsid w:val="00FA5DFF"/>
    <w:rsid w:val="00FB025E"/>
    <w:rsid w:val="00FC0C22"/>
    <w:rsid w:val="00FC40AC"/>
    <w:rsid w:val="00FC4AB6"/>
    <w:rsid w:val="00FC6BA7"/>
    <w:rsid w:val="00FD1017"/>
    <w:rsid w:val="00FD30A8"/>
    <w:rsid w:val="00FD6D88"/>
    <w:rsid w:val="00FF142B"/>
    <w:rsid w:val="00FF21AE"/>
    <w:rsid w:val="00FF39E7"/>
    <w:rsid w:val="00FF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2405]" strokecolor="none [240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D0"/>
    <w:pPr>
      <w:bidi/>
    </w:pPr>
  </w:style>
  <w:style w:type="paragraph" w:styleId="Heading1">
    <w:name w:val="heading 1"/>
    <w:basedOn w:val="Normal"/>
    <w:next w:val="Normal"/>
    <w:link w:val="Heading1Char"/>
    <w:qFormat/>
    <w:rsid w:val="00F300E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bidi="ar-S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00E0"/>
    <w:rPr>
      <w:rFonts w:ascii="Times New Roman" w:eastAsia="Times New Roman" w:hAnsi="Times New Roman" w:cs="Times New Roman"/>
      <w:sz w:val="28"/>
      <w:szCs w:val="28"/>
      <w:lang w:bidi="ar-SY"/>
    </w:rPr>
  </w:style>
  <w:style w:type="paragraph" w:styleId="Caption">
    <w:name w:val="caption"/>
    <w:basedOn w:val="Normal"/>
    <w:next w:val="Normal"/>
    <w:qFormat/>
    <w:rsid w:val="000D7C2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bidi="ar-SY"/>
    </w:rPr>
  </w:style>
  <w:style w:type="table" w:styleId="TableGrid">
    <w:name w:val="Table Grid"/>
    <w:basedOn w:val="TableNormal"/>
    <w:rsid w:val="00640CF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12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2766F"/>
    <w:pPr>
      <w:bidi w:val="0"/>
      <w:spacing w:after="0" w:line="360" w:lineRule="auto"/>
      <w:jc w:val="center"/>
    </w:pPr>
    <w:rPr>
      <w:rFonts w:ascii="Monotype Corsiva" w:eastAsia="MS PGothic" w:hAnsi="Monotype Corsiva" w:cs="Times New Roman"/>
      <w:b/>
      <w:bCs/>
      <w:i/>
      <w:iCs/>
      <w:smallCaps/>
      <w:sz w:val="36"/>
      <w:szCs w:val="36"/>
      <w:lang w:eastAsia="zh-CN"/>
    </w:rPr>
  </w:style>
  <w:style w:type="character" w:customStyle="1" w:styleId="TitleChar">
    <w:name w:val="Title Char"/>
    <w:basedOn w:val="DefaultParagraphFont"/>
    <w:link w:val="Title"/>
    <w:rsid w:val="0052766F"/>
    <w:rPr>
      <w:rFonts w:ascii="Monotype Corsiva" w:eastAsia="MS PGothic" w:hAnsi="Monotype Corsiva" w:cs="Times New Roman"/>
      <w:b/>
      <w:bCs/>
      <w:i/>
      <w:iCs/>
      <w:smallCaps/>
      <w:sz w:val="36"/>
      <w:szCs w:val="36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638F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8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92E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2E02"/>
  </w:style>
  <w:style w:type="paragraph" w:styleId="Footer">
    <w:name w:val="footer"/>
    <w:basedOn w:val="Normal"/>
    <w:link w:val="FooterChar"/>
    <w:uiPriority w:val="99"/>
    <w:unhideWhenUsed/>
    <w:rsid w:val="00792E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E02"/>
  </w:style>
  <w:style w:type="paragraph" w:styleId="ListParagraph">
    <w:name w:val="List Paragraph"/>
    <w:basedOn w:val="Normal"/>
    <w:uiPriority w:val="34"/>
    <w:qFormat/>
    <w:rsid w:val="00792E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burraq_office</cp:lastModifiedBy>
  <cp:revision>32</cp:revision>
  <dcterms:created xsi:type="dcterms:W3CDTF">2010-03-07T09:50:00Z</dcterms:created>
  <dcterms:modified xsi:type="dcterms:W3CDTF">2010-10-23T22:14:00Z</dcterms:modified>
</cp:coreProperties>
</file>