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06" w:rsidRDefault="009A6B06" w:rsidP="009A6B06">
      <w:pPr>
        <w:rPr>
          <w:b/>
          <w:bCs/>
          <w:sz w:val="40"/>
          <w:szCs w:val="40"/>
          <w:rtl/>
          <w:lang w:bidi="ar-IQ"/>
        </w:rPr>
      </w:pPr>
      <w:r>
        <w:rPr>
          <w:rFonts w:hint="cs"/>
          <w:b/>
          <w:bCs/>
          <w:sz w:val="40"/>
          <w:szCs w:val="40"/>
          <w:rtl/>
          <w:lang w:bidi="ar-IQ"/>
        </w:rPr>
        <w:t>جامعة ديالى</w:t>
      </w:r>
    </w:p>
    <w:p w:rsidR="009A6B06" w:rsidRDefault="009A6B06" w:rsidP="009A6B06">
      <w:pPr>
        <w:rPr>
          <w:b/>
          <w:bCs/>
          <w:sz w:val="40"/>
          <w:szCs w:val="40"/>
          <w:rtl/>
          <w:lang w:bidi="ar-IQ"/>
        </w:rPr>
      </w:pPr>
      <w:r>
        <w:rPr>
          <w:rFonts w:hint="cs"/>
          <w:b/>
          <w:bCs/>
          <w:sz w:val="40"/>
          <w:szCs w:val="40"/>
          <w:rtl/>
          <w:lang w:bidi="ar-IQ"/>
        </w:rPr>
        <w:t>كلية التربية الاساسية</w:t>
      </w:r>
    </w:p>
    <w:p w:rsidR="009A6B06" w:rsidRDefault="009A6B06" w:rsidP="009A6B06">
      <w:pPr>
        <w:rPr>
          <w:b/>
          <w:bCs/>
          <w:sz w:val="40"/>
          <w:szCs w:val="40"/>
          <w:rtl/>
          <w:lang w:bidi="ar-IQ"/>
        </w:rPr>
      </w:pPr>
      <w:r>
        <w:rPr>
          <w:rFonts w:hint="cs"/>
          <w:b/>
          <w:bCs/>
          <w:sz w:val="40"/>
          <w:szCs w:val="40"/>
          <w:rtl/>
          <w:lang w:bidi="ar-IQ"/>
        </w:rPr>
        <w:t>قسم التربية الفنية</w:t>
      </w:r>
    </w:p>
    <w:p w:rsidR="009A6B06" w:rsidRDefault="009A6B06" w:rsidP="009A6B06">
      <w:pPr>
        <w:rPr>
          <w:b/>
          <w:bCs/>
          <w:sz w:val="40"/>
          <w:szCs w:val="40"/>
          <w:rtl/>
          <w:lang w:bidi="ar-IQ"/>
        </w:rPr>
      </w:pPr>
      <w:r>
        <w:rPr>
          <w:rFonts w:hint="cs"/>
          <w:b/>
          <w:bCs/>
          <w:sz w:val="40"/>
          <w:szCs w:val="40"/>
          <w:rtl/>
          <w:lang w:bidi="ar-IQ"/>
        </w:rPr>
        <w:t>ماجستير</w:t>
      </w:r>
    </w:p>
    <w:p w:rsidR="009A6B06" w:rsidRDefault="009A6B06" w:rsidP="009A6B06">
      <w:pPr>
        <w:rPr>
          <w:b/>
          <w:bCs/>
          <w:sz w:val="40"/>
          <w:szCs w:val="40"/>
          <w:rtl/>
          <w:lang w:bidi="ar-IQ"/>
        </w:rPr>
      </w:pPr>
    </w:p>
    <w:p w:rsidR="009A6B06" w:rsidRDefault="009A6B06" w:rsidP="009A6B06">
      <w:pPr>
        <w:rPr>
          <w:b/>
          <w:bCs/>
          <w:sz w:val="40"/>
          <w:szCs w:val="40"/>
          <w:rtl/>
          <w:lang w:bidi="ar-IQ"/>
        </w:rPr>
      </w:pPr>
    </w:p>
    <w:p w:rsidR="009A6B06" w:rsidRDefault="009A6B06" w:rsidP="009A6B06">
      <w:pPr>
        <w:jc w:val="center"/>
        <w:rPr>
          <w:b/>
          <w:bCs/>
          <w:sz w:val="40"/>
          <w:szCs w:val="40"/>
          <w:rtl/>
          <w:lang w:bidi="ar-IQ"/>
        </w:rPr>
      </w:pPr>
      <w:r>
        <w:rPr>
          <w:rFonts w:hint="cs"/>
          <w:b/>
          <w:bCs/>
          <w:sz w:val="40"/>
          <w:szCs w:val="40"/>
          <w:rtl/>
          <w:lang w:bidi="ar-IQ"/>
        </w:rPr>
        <w:t>الاسم: رغد سعد سعود</w:t>
      </w:r>
    </w:p>
    <w:p w:rsidR="009A6B06" w:rsidRDefault="009A6B06" w:rsidP="009A6B06">
      <w:pPr>
        <w:rPr>
          <w:b/>
          <w:bCs/>
          <w:sz w:val="40"/>
          <w:szCs w:val="40"/>
          <w:rtl/>
          <w:lang w:bidi="ar-IQ"/>
        </w:rPr>
      </w:pPr>
      <w:r>
        <w:rPr>
          <w:rFonts w:hint="cs"/>
          <w:b/>
          <w:bCs/>
          <w:sz w:val="40"/>
          <w:szCs w:val="40"/>
          <w:rtl/>
          <w:lang w:bidi="ar-IQ"/>
        </w:rPr>
        <w:t>عنوان البحث المنشور: تقويم الاعمال الفنية في المدارس الثانوية في ناحية العبارة من وجهة نظر معلمي التربية الفنية</w:t>
      </w:r>
    </w:p>
    <w:p w:rsidR="009A6B06" w:rsidRDefault="009A6B06" w:rsidP="009A6B06">
      <w:pPr>
        <w:rPr>
          <w:b/>
          <w:bCs/>
          <w:sz w:val="40"/>
          <w:szCs w:val="40"/>
          <w:rtl/>
          <w:lang w:bidi="ar-IQ"/>
        </w:rPr>
      </w:pPr>
    </w:p>
    <w:p w:rsidR="009A6B06" w:rsidRPr="000E110B" w:rsidRDefault="009A6B06" w:rsidP="009A6B06">
      <w:pPr>
        <w:jc w:val="center"/>
        <w:rPr>
          <w:b/>
          <w:bCs/>
          <w:sz w:val="40"/>
          <w:szCs w:val="40"/>
          <w:rtl/>
          <w:lang w:bidi="ar-IQ"/>
        </w:rPr>
      </w:pPr>
      <w:r w:rsidRPr="000E110B">
        <w:rPr>
          <w:rFonts w:hint="cs"/>
          <w:b/>
          <w:bCs/>
          <w:sz w:val="40"/>
          <w:szCs w:val="40"/>
          <w:rtl/>
          <w:lang w:bidi="ar-IQ"/>
        </w:rPr>
        <w:t>ملخص البحث</w:t>
      </w:r>
      <w:r>
        <w:rPr>
          <w:rFonts w:hint="cs"/>
          <w:b/>
          <w:bCs/>
          <w:sz w:val="40"/>
          <w:szCs w:val="40"/>
          <w:rtl/>
          <w:lang w:bidi="ar-IQ"/>
        </w:rPr>
        <w:t>:</w:t>
      </w:r>
    </w:p>
    <w:p w:rsidR="009A6B06" w:rsidRPr="000E110B" w:rsidRDefault="009A6B06" w:rsidP="009A6B06">
      <w:pPr>
        <w:jc w:val="both"/>
        <w:rPr>
          <w:sz w:val="32"/>
          <w:szCs w:val="32"/>
          <w:rtl/>
          <w:lang w:bidi="ar-IQ"/>
        </w:rPr>
      </w:pPr>
      <w:r w:rsidRPr="000E110B">
        <w:rPr>
          <w:rFonts w:hint="cs"/>
          <w:b/>
          <w:bCs/>
          <w:sz w:val="40"/>
          <w:szCs w:val="40"/>
          <w:rtl/>
          <w:lang w:bidi="ar-IQ"/>
        </w:rPr>
        <w:t xml:space="preserve">     </w:t>
      </w:r>
      <w:r w:rsidRPr="000E110B">
        <w:rPr>
          <w:rFonts w:hint="cs"/>
          <w:sz w:val="32"/>
          <w:szCs w:val="32"/>
          <w:rtl/>
          <w:lang w:bidi="ar-IQ"/>
        </w:rPr>
        <w:t>هدفت الدراسة الحالية الى تقويم الاعمال الفنية في المدارس الثانوية في ناحية العبارة من وجهة نظر معلمي التربية الفنية ، وتكون مجتمع البحث من معلمي ومعلمات التربية الفنية في ناحية العبارة للعام الدراسي (2012- 2013) وتكونت عينة البحث من (30) معلم ومعلمة تم اختيارهم من (20) مدرسة ثانوية بطريقة عشوائية ، واتبعت الباحثة المنهج الوصفي للوصول الى نتائج البحث وكانت اداة البحث استمارة استبيان موجهة الى معلمي ومعلمات التربية الفنية في ناحية العبارة للتعرف على الصعوبات التي تواجهها الاعمال الفنية في المدارس الثانوية وكان من  اهم الصعوبات عدم وجود مفردة لمادة التربية الفنية بالمدارس الثانوية وضعف اهتمام ادارة المدارس بتدريس مادة التربية الفنية واعتبارها درس ثانوي.</w:t>
      </w:r>
    </w:p>
    <w:p w:rsidR="009A6B06" w:rsidRDefault="009A6B06" w:rsidP="009A6B06">
      <w:pPr>
        <w:jc w:val="both"/>
        <w:rPr>
          <w:b/>
          <w:bCs/>
          <w:sz w:val="40"/>
          <w:szCs w:val="40"/>
          <w:rtl/>
          <w:lang w:bidi="ar-IQ"/>
        </w:rPr>
      </w:pPr>
      <w:r w:rsidRPr="000E110B">
        <w:rPr>
          <w:rFonts w:hint="cs"/>
          <w:sz w:val="32"/>
          <w:szCs w:val="32"/>
          <w:rtl/>
          <w:lang w:bidi="ar-IQ"/>
        </w:rPr>
        <w:t xml:space="preserve">     وفي ضوء النتائج التي توصل اليها البحث تقدمت الباحثة بعدد من التوصيات والمقترحات استكمالاً للبحث وتطويراً له، اهمها قيام وزارة التربية بتجهيز المدارس بمستلزمات المعارض الفنية ودعمهم مادياً وادخال حصة التربية الفنية في الجدول الاسبوعي، واقترحت استخدام الاساليب الحديثة في الاعمال الفنية اسوتاً بالأساليب العربية والاوربية .</w:t>
      </w:r>
    </w:p>
    <w:p w:rsidR="009A6B06" w:rsidRDefault="009A6B06" w:rsidP="009A6B06">
      <w:pPr>
        <w:jc w:val="both"/>
        <w:rPr>
          <w:rtl/>
        </w:rPr>
      </w:pPr>
      <w:r>
        <w:rPr>
          <w:rFonts w:hint="cs"/>
          <w:b/>
          <w:bCs/>
          <w:sz w:val="40"/>
          <w:szCs w:val="40"/>
          <w:rtl/>
          <w:lang w:bidi="ar-IQ"/>
        </w:rPr>
        <w:lastRenderedPageBreak/>
        <w:t>عنوان ملخص الرسالة: اثر استخدام طريقة حل المشكلات في تنمية مهارات تنفيذ الاعمال الطباعية لدى طلبة قسم التربية الفنية</w:t>
      </w:r>
      <w:r w:rsidRPr="00D27EB8">
        <w:rPr>
          <w:rtl/>
        </w:rPr>
        <w:t xml:space="preserve"> </w:t>
      </w:r>
    </w:p>
    <w:p w:rsidR="009A6B06" w:rsidRDefault="009A6B06" w:rsidP="009A6B06">
      <w:pPr>
        <w:jc w:val="center"/>
        <w:rPr>
          <w:b/>
          <w:bCs/>
          <w:sz w:val="40"/>
          <w:szCs w:val="40"/>
          <w:rtl/>
        </w:rPr>
      </w:pPr>
      <w:r w:rsidRPr="00FB4C1F">
        <w:rPr>
          <w:rFonts w:hint="cs"/>
          <w:b/>
          <w:bCs/>
          <w:sz w:val="40"/>
          <w:szCs w:val="40"/>
          <w:rtl/>
        </w:rPr>
        <w:t>ملخص الرسالة:</w:t>
      </w:r>
    </w:p>
    <w:p w:rsidR="009A6B06" w:rsidRPr="00FB4C1F" w:rsidRDefault="009A6B06" w:rsidP="009A6B06">
      <w:pPr>
        <w:jc w:val="both"/>
        <w:rPr>
          <w:sz w:val="32"/>
          <w:szCs w:val="32"/>
          <w:rtl/>
          <w:lang w:bidi="ar-IQ"/>
        </w:rPr>
      </w:pPr>
      <w:r w:rsidRPr="00FB4C1F">
        <w:rPr>
          <w:b/>
          <w:bCs/>
          <w:sz w:val="40"/>
          <w:szCs w:val="40"/>
          <w:rtl/>
          <w:lang w:bidi="ar-IQ"/>
        </w:rPr>
        <w:t xml:space="preserve">     </w:t>
      </w:r>
      <w:r w:rsidRPr="00FB4C1F">
        <w:rPr>
          <w:sz w:val="32"/>
          <w:szCs w:val="32"/>
          <w:rtl/>
          <w:lang w:bidi="ar-IQ"/>
        </w:rPr>
        <w:t xml:space="preserve">تعمل العملية التربوية على  تطوير الجيل الناشئ في المجالات كافة , علاوة على صقل السلوك الانساني وتهذيب النفس البشرية من خلال التربية الفنية، لكن تدل اغلب المؤشرات الى الضعف الواضح في استعمال الطرائق التدريسية المناسبة وما يرتبط معها من وسائل واساليب وتقنيات , والذي قد ينعكس على المستوى المتدني في </w:t>
      </w:r>
      <w:proofErr w:type="spellStart"/>
      <w:r w:rsidRPr="00FB4C1F">
        <w:rPr>
          <w:sz w:val="32"/>
          <w:szCs w:val="32"/>
          <w:rtl/>
          <w:lang w:bidi="ar-IQ"/>
        </w:rPr>
        <w:t>الاداءات</w:t>
      </w:r>
      <w:proofErr w:type="spellEnd"/>
      <w:r w:rsidRPr="00FB4C1F">
        <w:rPr>
          <w:sz w:val="32"/>
          <w:szCs w:val="32"/>
          <w:rtl/>
          <w:lang w:bidi="ar-IQ"/>
        </w:rPr>
        <w:t xml:space="preserve"> </w:t>
      </w:r>
      <w:proofErr w:type="spellStart"/>
      <w:r w:rsidRPr="00FB4C1F">
        <w:rPr>
          <w:sz w:val="32"/>
          <w:szCs w:val="32"/>
          <w:rtl/>
          <w:lang w:bidi="ar-IQ"/>
        </w:rPr>
        <w:t>المهارية</w:t>
      </w:r>
      <w:proofErr w:type="spellEnd"/>
      <w:r w:rsidRPr="00FB4C1F">
        <w:rPr>
          <w:sz w:val="32"/>
          <w:szCs w:val="32"/>
          <w:rtl/>
          <w:lang w:bidi="ar-IQ"/>
        </w:rPr>
        <w:t xml:space="preserve"> لدى طلبة قسم التربية الفنية, وعلى وجه الخصوص مهارات التصميم الطباعي , وللتعرض الاكاديمي لهذه المشكلة قامت الباحثة بدراستها تحت عنوان ( أثر استخدام طريقة حل المشكلات في تنمية مهارات ت</w:t>
      </w:r>
      <w:r w:rsidRPr="00FB4C1F">
        <w:rPr>
          <w:rFonts w:hint="cs"/>
          <w:sz w:val="32"/>
          <w:szCs w:val="32"/>
          <w:rtl/>
          <w:lang w:bidi="ar-IQ"/>
        </w:rPr>
        <w:t>نفيذ</w:t>
      </w:r>
      <w:r>
        <w:rPr>
          <w:rFonts w:hint="cs"/>
          <w:sz w:val="32"/>
          <w:szCs w:val="32"/>
          <w:rtl/>
          <w:lang w:bidi="ar-IQ"/>
        </w:rPr>
        <w:t xml:space="preserve"> </w:t>
      </w:r>
      <w:r w:rsidRPr="00FB4C1F">
        <w:rPr>
          <w:sz w:val="32"/>
          <w:szCs w:val="32"/>
          <w:rtl/>
          <w:lang w:bidi="ar-IQ"/>
        </w:rPr>
        <w:t>الاعمال الطباعية لدى طلبة قسم التربية الفنية ) والتي استهدفت (تعرف أثر استخدام طريقة حل المشكلات في تنمية مهارات طلبة المرحلة الثالثة في ت</w:t>
      </w:r>
      <w:r w:rsidRPr="00FB4C1F">
        <w:rPr>
          <w:rFonts w:hint="cs"/>
          <w:sz w:val="32"/>
          <w:szCs w:val="32"/>
          <w:rtl/>
          <w:lang w:bidi="ar-IQ"/>
        </w:rPr>
        <w:t>نفيذ</w:t>
      </w:r>
      <w:r w:rsidRPr="00FB4C1F">
        <w:rPr>
          <w:sz w:val="32"/>
          <w:szCs w:val="32"/>
          <w:rtl/>
          <w:lang w:bidi="ar-IQ"/>
        </w:rPr>
        <w:t xml:space="preserve"> الاعمال الطباعية لدى طلبة قسم التربية الفنية) وللتحقق منه جرى اختبار الفرضيات الاتية:</w:t>
      </w:r>
    </w:p>
    <w:p w:rsidR="009A6B06" w:rsidRPr="00FB4C1F" w:rsidRDefault="009A6B06" w:rsidP="009A6B06">
      <w:pPr>
        <w:jc w:val="both"/>
        <w:rPr>
          <w:sz w:val="32"/>
          <w:szCs w:val="32"/>
          <w:u w:val="single"/>
          <w:lang w:bidi="ar-IQ"/>
        </w:rPr>
      </w:pPr>
      <w:r w:rsidRPr="00FB4C1F">
        <w:rPr>
          <w:sz w:val="32"/>
          <w:szCs w:val="32"/>
          <w:rtl/>
          <w:lang w:bidi="ar-IQ"/>
        </w:rPr>
        <w:t>1- لا توجد فروق ذات دلالة احصائية عند مستوى</w:t>
      </w:r>
      <w:r w:rsidRPr="00FB4C1F">
        <w:rPr>
          <w:rFonts w:hint="cs"/>
          <w:sz w:val="32"/>
          <w:szCs w:val="32"/>
          <w:rtl/>
          <w:lang w:bidi="ar-IQ"/>
        </w:rPr>
        <w:t xml:space="preserve"> </w:t>
      </w:r>
      <w:r w:rsidRPr="00FB4C1F">
        <w:rPr>
          <w:sz w:val="32"/>
          <w:szCs w:val="32"/>
          <w:rtl/>
          <w:lang w:bidi="ar-IQ"/>
        </w:rPr>
        <w:t>(0،05) بين متوسط درجات المجموعة التجريبية ومتوسط درجات المجموعة الضابطة في الاختبار القبلي.</w:t>
      </w:r>
    </w:p>
    <w:p w:rsidR="009A6B06" w:rsidRPr="00FB4C1F" w:rsidRDefault="009A6B06" w:rsidP="009A6B06">
      <w:pPr>
        <w:jc w:val="both"/>
        <w:rPr>
          <w:sz w:val="32"/>
          <w:szCs w:val="32"/>
          <w:u w:val="single"/>
          <w:lang w:bidi="ar-IQ"/>
        </w:rPr>
      </w:pPr>
      <w:r w:rsidRPr="00FB4C1F">
        <w:rPr>
          <w:sz w:val="32"/>
          <w:szCs w:val="32"/>
          <w:rtl/>
          <w:lang w:bidi="ar-IQ"/>
        </w:rPr>
        <w:t>2- لا توجد فروق ذات دلالة احصائية عند مستوى</w:t>
      </w:r>
      <w:r w:rsidRPr="00FB4C1F">
        <w:rPr>
          <w:rFonts w:hint="cs"/>
          <w:sz w:val="32"/>
          <w:szCs w:val="32"/>
          <w:rtl/>
          <w:lang w:bidi="ar-IQ"/>
        </w:rPr>
        <w:t xml:space="preserve"> </w:t>
      </w:r>
      <w:r w:rsidRPr="00FB4C1F">
        <w:rPr>
          <w:sz w:val="32"/>
          <w:szCs w:val="32"/>
          <w:rtl/>
          <w:lang w:bidi="ar-IQ"/>
        </w:rPr>
        <w:t>(0،05) بين متوسط درجات المجموعة التجريبية في الاختبارين القبلي والبعدي.</w:t>
      </w:r>
    </w:p>
    <w:p w:rsidR="009A6B06" w:rsidRPr="00FB4C1F" w:rsidRDefault="009A6B06" w:rsidP="009A6B06">
      <w:pPr>
        <w:jc w:val="both"/>
        <w:rPr>
          <w:sz w:val="32"/>
          <w:szCs w:val="32"/>
          <w:u w:val="single"/>
          <w:lang w:bidi="ar-IQ"/>
        </w:rPr>
      </w:pPr>
      <w:r w:rsidRPr="00FB4C1F">
        <w:rPr>
          <w:sz w:val="32"/>
          <w:szCs w:val="32"/>
          <w:rtl/>
          <w:lang w:bidi="ar-IQ"/>
        </w:rPr>
        <w:t>3- لا توجد فروق ذات دلالة احصائية عند مستوى</w:t>
      </w:r>
      <w:r w:rsidRPr="00FB4C1F">
        <w:rPr>
          <w:rFonts w:hint="cs"/>
          <w:sz w:val="32"/>
          <w:szCs w:val="32"/>
          <w:rtl/>
          <w:lang w:bidi="ar-IQ"/>
        </w:rPr>
        <w:t xml:space="preserve"> </w:t>
      </w:r>
      <w:r w:rsidRPr="00FB4C1F">
        <w:rPr>
          <w:sz w:val="32"/>
          <w:szCs w:val="32"/>
          <w:rtl/>
          <w:lang w:bidi="ar-IQ"/>
        </w:rPr>
        <w:t>(0،05) بين متوسط درجات المجموعة التجريبية ومتوسط درجات المجموعة الضابطة في الاختبار البعدي.</w:t>
      </w:r>
    </w:p>
    <w:p w:rsidR="009A6B06" w:rsidRPr="00FB4C1F" w:rsidRDefault="009A6B06" w:rsidP="009A6B06">
      <w:pPr>
        <w:jc w:val="both"/>
        <w:rPr>
          <w:sz w:val="32"/>
          <w:szCs w:val="32"/>
          <w:rtl/>
          <w:lang w:bidi="ar-IQ"/>
        </w:rPr>
      </w:pPr>
      <w:r w:rsidRPr="00FB4C1F">
        <w:rPr>
          <w:sz w:val="32"/>
          <w:szCs w:val="32"/>
          <w:rtl/>
          <w:lang w:bidi="ar-IQ"/>
        </w:rPr>
        <w:t xml:space="preserve">    </w:t>
      </w:r>
    </w:p>
    <w:p w:rsidR="009A6B06" w:rsidRPr="00FB4C1F" w:rsidRDefault="009A6B06" w:rsidP="009A6B06">
      <w:pPr>
        <w:jc w:val="both"/>
        <w:rPr>
          <w:sz w:val="32"/>
          <w:szCs w:val="32"/>
          <w:rtl/>
          <w:lang w:bidi="ar-IQ"/>
        </w:rPr>
      </w:pPr>
      <w:r w:rsidRPr="00FB4C1F">
        <w:rPr>
          <w:sz w:val="32"/>
          <w:szCs w:val="32"/>
          <w:rtl/>
          <w:lang w:bidi="ar-IQ"/>
        </w:rPr>
        <w:t xml:space="preserve">    وقد استعملت الباحثة التصميم التجريبي ذا الاختبار (القبلي والبعدي) مع وجود مجموعة ضابطة، لذا درست المجموعة التجريبية طريقة حل المشكلات ودرست المجموعة الضابطة بالطريقة الاعتيادية، وتم تحديد مجتمع البحث من طلبة المرحلة الثالثة في اقسام التربية الفنية (الدراسة الصباحية) التابعة لكليات التربية الاساسية في جامعات(ديالى، المستنصرية، ميسان) والبالغ عددهم(210) طالب وطالبة للعام الدراسي(2012-2013).</w:t>
      </w:r>
    </w:p>
    <w:p w:rsidR="009A6B06" w:rsidRPr="00FB4C1F" w:rsidRDefault="009A6B06" w:rsidP="009A6B06">
      <w:pPr>
        <w:jc w:val="both"/>
        <w:rPr>
          <w:sz w:val="32"/>
          <w:szCs w:val="32"/>
          <w:rtl/>
          <w:lang w:bidi="ar-IQ"/>
        </w:rPr>
      </w:pPr>
      <w:r w:rsidRPr="00FB4C1F">
        <w:rPr>
          <w:sz w:val="32"/>
          <w:szCs w:val="32"/>
          <w:rtl/>
          <w:lang w:bidi="ar-IQ"/>
        </w:rPr>
        <w:lastRenderedPageBreak/>
        <w:t xml:space="preserve">    وبعد ذلك تم اختيار كلية واحدة بطريقة قصدية وهي كلية التربية الاساسية التابعة لجامعة ديالى وبلغت عينة البحث (40) طالباً وطالبة من الشعبتين للمرحلة الثالثة/ قسم التربية الفنية بواقع (20) طالباً وطالبة من شعبة</w:t>
      </w:r>
      <w:r w:rsidRPr="00FB4C1F">
        <w:rPr>
          <w:rFonts w:hint="cs"/>
          <w:sz w:val="32"/>
          <w:szCs w:val="32"/>
          <w:rtl/>
          <w:lang w:bidi="ar-IQ"/>
        </w:rPr>
        <w:t xml:space="preserve"> </w:t>
      </w:r>
      <w:r w:rsidRPr="00FB4C1F">
        <w:rPr>
          <w:sz w:val="32"/>
          <w:szCs w:val="32"/>
          <w:rtl/>
          <w:lang w:bidi="ar-IQ"/>
        </w:rPr>
        <w:t>(ب) للمجموعة التجريبية (20) طالباً وطالبة من شعبة</w:t>
      </w:r>
      <w:r w:rsidRPr="00FB4C1F">
        <w:rPr>
          <w:rFonts w:hint="cs"/>
          <w:sz w:val="32"/>
          <w:szCs w:val="32"/>
          <w:rtl/>
          <w:lang w:bidi="ar-IQ"/>
        </w:rPr>
        <w:t xml:space="preserve"> </w:t>
      </w:r>
      <w:r w:rsidRPr="00FB4C1F">
        <w:rPr>
          <w:sz w:val="32"/>
          <w:szCs w:val="32"/>
          <w:rtl/>
          <w:lang w:bidi="ar-IQ"/>
        </w:rPr>
        <w:t>(أ) للمجموعة الضابطة بالطريقة العشوائية وقد اجريت عملية تكافؤ المجموعتين بالعمر الزمني محسوباً بالشهور، والخبرة السابقة.</w:t>
      </w:r>
    </w:p>
    <w:p w:rsidR="009A6B06" w:rsidRPr="00FB4C1F" w:rsidRDefault="009A6B06" w:rsidP="009A6B06">
      <w:pPr>
        <w:jc w:val="both"/>
        <w:rPr>
          <w:sz w:val="32"/>
          <w:szCs w:val="32"/>
          <w:rtl/>
          <w:lang w:bidi="ar-IQ"/>
        </w:rPr>
      </w:pPr>
      <w:r w:rsidRPr="00FB4C1F">
        <w:rPr>
          <w:sz w:val="32"/>
          <w:szCs w:val="32"/>
          <w:rtl/>
          <w:lang w:bidi="ar-IQ"/>
        </w:rPr>
        <w:t xml:space="preserve">     واعدت الباحثة الخطط التدريسية الازمة لكلتي المجموعتين وعددها</w:t>
      </w:r>
      <w:r w:rsidRPr="00FB4C1F">
        <w:rPr>
          <w:rFonts w:hint="cs"/>
          <w:sz w:val="32"/>
          <w:szCs w:val="32"/>
          <w:rtl/>
          <w:lang w:bidi="ar-IQ"/>
        </w:rPr>
        <w:t xml:space="preserve"> </w:t>
      </w:r>
      <w:r w:rsidRPr="00FB4C1F">
        <w:rPr>
          <w:sz w:val="32"/>
          <w:szCs w:val="32"/>
          <w:rtl/>
          <w:lang w:bidi="ar-IQ"/>
        </w:rPr>
        <w:t>(12)</w:t>
      </w:r>
      <w:r w:rsidRPr="00FB4C1F">
        <w:rPr>
          <w:rFonts w:hint="cs"/>
          <w:sz w:val="32"/>
          <w:szCs w:val="32"/>
          <w:rtl/>
          <w:lang w:bidi="ar-IQ"/>
        </w:rPr>
        <w:t xml:space="preserve"> ،</w:t>
      </w:r>
      <w:r w:rsidRPr="00FB4C1F">
        <w:rPr>
          <w:sz w:val="32"/>
          <w:szCs w:val="32"/>
          <w:rtl/>
          <w:lang w:bidi="ar-IQ"/>
        </w:rPr>
        <w:t xml:space="preserve"> (6) للمجموعة التجريبية (6) للمجموعة الضابطة وتم عرضها على مجموعة من المحكمين من ذوي الاختصاص للتأكد من صلاحيتها، واعدت الباحثة اداة البحث المتكونة من استمارة تقويم اعداد متطلبات العمل  واستمارة ملاحظة الاداء </w:t>
      </w:r>
      <w:proofErr w:type="spellStart"/>
      <w:r w:rsidRPr="00FB4C1F">
        <w:rPr>
          <w:sz w:val="32"/>
          <w:szCs w:val="32"/>
          <w:rtl/>
          <w:lang w:bidi="ar-IQ"/>
        </w:rPr>
        <w:t>المهاري</w:t>
      </w:r>
      <w:proofErr w:type="spellEnd"/>
      <w:r w:rsidRPr="00FB4C1F">
        <w:rPr>
          <w:sz w:val="32"/>
          <w:szCs w:val="32"/>
          <w:rtl/>
          <w:lang w:bidi="ar-IQ"/>
        </w:rPr>
        <w:t xml:space="preserve"> لتنفيذ متطلبات الاختبار الذي هو جزء من مادة تقنيات التصميم وهذه الاستمارتان متكونة من (19) فقرة وتم عرضها على مجموعة من المحكمين لاستخراج الصدق وثبات الاداة وتم اختبار الطلبة قبل بدأ التجربة وبعدها للتعرف على اثر طريقة حل المشكلات في تنمية مهارات تكوين الاعمال الطباعية.</w:t>
      </w:r>
    </w:p>
    <w:p w:rsidR="009A6B06" w:rsidRPr="00FB4C1F" w:rsidRDefault="009A6B06" w:rsidP="009A6B06">
      <w:pPr>
        <w:jc w:val="both"/>
        <w:rPr>
          <w:sz w:val="32"/>
          <w:szCs w:val="32"/>
          <w:rtl/>
          <w:lang w:bidi="ar-IQ"/>
        </w:rPr>
      </w:pPr>
      <w:r w:rsidRPr="00FB4C1F">
        <w:rPr>
          <w:sz w:val="32"/>
          <w:szCs w:val="32"/>
          <w:rtl/>
          <w:lang w:bidi="ar-IQ"/>
        </w:rPr>
        <w:t xml:space="preserve">    </w:t>
      </w:r>
    </w:p>
    <w:p w:rsidR="009A6B06" w:rsidRPr="00FB4C1F" w:rsidRDefault="009A6B06" w:rsidP="009A6B06">
      <w:pPr>
        <w:jc w:val="both"/>
        <w:rPr>
          <w:sz w:val="32"/>
          <w:szCs w:val="32"/>
          <w:rtl/>
          <w:lang w:bidi="ar-IQ"/>
        </w:rPr>
      </w:pPr>
      <w:r w:rsidRPr="00FB4C1F">
        <w:rPr>
          <w:sz w:val="32"/>
          <w:szCs w:val="32"/>
          <w:rtl/>
          <w:lang w:bidi="ar-IQ"/>
        </w:rPr>
        <w:t>و</w:t>
      </w:r>
      <w:r w:rsidRPr="00FB4C1F">
        <w:rPr>
          <w:rFonts w:hint="cs"/>
          <w:sz w:val="32"/>
          <w:szCs w:val="32"/>
          <w:rtl/>
          <w:lang w:bidi="ar-IQ"/>
        </w:rPr>
        <w:t>عولجت</w:t>
      </w:r>
      <w:r w:rsidRPr="00FB4C1F">
        <w:rPr>
          <w:sz w:val="32"/>
          <w:szCs w:val="32"/>
          <w:rtl/>
          <w:lang w:bidi="ar-IQ"/>
        </w:rPr>
        <w:t xml:space="preserve"> البيانات احصائياً </w:t>
      </w:r>
      <w:r w:rsidRPr="00FB4C1F">
        <w:rPr>
          <w:rFonts w:hint="cs"/>
          <w:sz w:val="32"/>
          <w:szCs w:val="32"/>
          <w:rtl/>
          <w:lang w:bidi="ar-IQ"/>
        </w:rPr>
        <w:t>باستخدام</w:t>
      </w:r>
      <w:r w:rsidRPr="00FB4C1F">
        <w:rPr>
          <w:sz w:val="32"/>
          <w:szCs w:val="32"/>
          <w:rtl/>
          <w:lang w:bidi="ar-IQ"/>
        </w:rPr>
        <w:t>:</w:t>
      </w:r>
    </w:p>
    <w:p w:rsidR="009A6B06" w:rsidRPr="00FB4C1F" w:rsidRDefault="009A6B06" w:rsidP="009A6B06">
      <w:pPr>
        <w:numPr>
          <w:ilvl w:val="0"/>
          <w:numId w:val="2"/>
        </w:numPr>
        <w:jc w:val="both"/>
        <w:rPr>
          <w:sz w:val="32"/>
          <w:szCs w:val="32"/>
          <w:rtl/>
          <w:lang w:bidi="ar-IQ"/>
        </w:rPr>
      </w:pPr>
      <w:r w:rsidRPr="00FB4C1F">
        <w:rPr>
          <w:sz w:val="32"/>
          <w:szCs w:val="32"/>
          <w:rtl/>
          <w:lang w:bidi="ar-IQ"/>
        </w:rPr>
        <w:t xml:space="preserve">الاختبار </w:t>
      </w:r>
      <w:proofErr w:type="spellStart"/>
      <w:r w:rsidRPr="00FB4C1F">
        <w:rPr>
          <w:sz w:val="32"/>
          <w:szCs w:val="32"/>
          <w:rtl/>
          <w:lang w:bidi="ar-IQ"/>
        </w:rPr>
        <w:t>التائي</w:t>
      </w:r>
      <w:proofErr w:type="spellEnd"/>
      <w:r w:rsidRPr="00FB4C1F">
        <w:rPr>
          <w:sz w:val="32"/>
          <w:szCs w:val="32"/>
          <w:rtl/>
          <w:lang w:bidi="ar-IQ"/>
        </w:rPr>
        <w:t xml:space="preserve"> (</w:t>
      </w:r>
      <w:r w:rsidRPr="00FB4C1F">
        <w:rPr>
          <w:sz w:val="32"/>
          <w:szCs w:val="32"/>
          <w:lang w:bidi="ar-IQ"/>
        </w:rPr>
        <w:t>t- test</w:t>
      </w:r>
      <w:r w:rsidRPr="00FB4C1F">
        <w:rPr>
          <w:sz w:val="32"/>
          <w:szCs w:val="32"/>
          <w:rtl/>
          <w:lang w:bidi="ar-IQ"/>
        </w:rPr>
        <w:t>) لعينتين مستقلتين للتكافؤ ولإظهار نتائج البحث.</w:t>
      </w:r>
    </w:p>
    <w:p w:rsidR="009A6B06" w:rsidRPr="00FB4C1F" w:rsidRDefault="009A6B06" w:rsidP="009A6B06">
      <w:pPr>
        <w:numPr>
          <w:ilvl w:val="0"/>
          <w:numId w:val="2"/>
        </w:numPr>
        <w:jc w:val="both"/>
        <w:rPr>
          <w:sz w:val="32"/>
          <w:szCs w:val="32"/>
          <w:lang w:bidi="ar-IQ"/>
        </w:rPr>
      </w:pPr>
      <w:r w:rsidRPr="00FB4C1F">
        <w:rPr>
          <w:sz w:val="32"/>
          <w:szCs w:val="32"/>
          <w:rtl/>
          <w:lang w:bidi="ar-IQ"/>
        </w:rPr>
        <w:t xml:space="preserve">الاختبار </w:t>
      </w:r>
      <w:proofErr w:type="spellStart"/>
      <w:r w:rsidRPr="00FB4C1F">
        <w:rPr>
          <w:sz w:val="32"/>
          <w:szCs w:val="32"/>
          <w:rtl/>
          <w:lang w:bidi="ar-IQ"/>
        </w:rPr>
        <w:t>التائي</w:t>
      </w:r>
      <w:proofErr w:type="spellEnd"/>
      <w:r w:rsidRPr="00FB4C1F">
        <w:rPr>
          <w:sz w:val="32"/>
          <w:szCs w:val="32"/>
          <w:rtl/>
          <w:lang w:bidi="ar-IQ"/>
        </w:rPr>
        <w:t>(</w:t>
      </w:r>
      <w:r w:rsidRPr="00FB4C1F">
        <w:rPr>
          <w:sz w:val="32"/>
          <w:szCs w:val="32"/>
          <w:lang w:bidi="ar-IQ"/>
        </w:rPr>
        <w:t>t- test</w:t>
      </w:r>
      <w:r w:rsidRPr="00FB4C1F">
        <w:rPr>
          <w:sz w:val="32"/>
          <w:szCs w:val="32"/>
          <w:rtl/>
          <w:lang w:bidi="ar-IQ"/>
        </w:rPr>
        <w:t>) لعينتين مترابطتين لإيجاد الفروق للمجموعة الواحدة بالموازنة بين الاختبارين القبلي والبعدي.</w:t>
      </w:r>
    </w:p>
    <w:p w:rsidR="009A6B06" w:rsidRPr="00FB4C1F" w:rsidRDefault="009A6B06" w:rsidP="009A6B06">
      <w:pPr>
        <w:numPr>
          <w:ilvl w:val="0"/>
          <w:numId w:val="2"/>
        </w:numPr>
        <w:jc w:val="both"/>
        <w:rPr>
          <w:sz w:val="32"/>
          <w:szCs w:val="32"/>
          <w:lang w:bidi="ar-IQ"/>
        </w:rPr>
      </w:pPr>
      <w:r w:rsidRPr="00FB4C1F">
        <w:rPr>
          <w:sz w:val="32"/>
          <w:szCs w:val="32"/>
          <w:rtl/>
          <w:lang w:bidi="ar-IQ"/>
        </w:rPr>
        <w:t xml:space="preserve"> ومعامل ارتباط بيرسون لحساب ثبات التصحيح بين المقومين.</w:t>
      </w:r>
    </w:p>
    <w:p w:rsidR="009A6B06" w:rsidRPr="00FB4C1F" w:rsidRDefault="009A6B06" w:rsidP="009A6B06">
      <w:pPr>
        <w:numPr>
          <w:ilvl w:val="0"/>
          <w:numId w:val="2"/>
        </w:numPr>
        <w:jc w:val="both"/>
        <w:rPr>
          <w:sz w:val="32"/>
          <w:szCs w:val="32"/>
          <w:lang w:bidi="ar-IQ"/>
        </w:rPr>
      </w:pPr>
      <w:r w:rsidRPr="00FB4C1F">
        <w:rPr>
          <w:sz w:val="32"/>
          <w:szCs w:val="32"/>
          <w:rtl/>
          <w:lang w:bidi="ar-IQ"/>
        </w:rPr>
        <w:t xml:space="preserve"> ومعادلة كوب</w:t>
      </w:r>
      <w:r w:rsidRPr="00FB4C1F">
        <w:rPr>
          <w:rFonts w:hint="cs"/>
          <w:sz w:val="32"/>
          <w:szCs w:val="32"/>
          <w:rtl/>
          <w:lang w:bidi="ar-IQ"/>
        </w:rPr>
        <w:t xml:space="preserve">ر لاستخراج نسبة الاتفاق </w:t>
      </w:r>
      <w:r w:rsidRPr="00FB4C1F">
        <w:rPr>
          <w:sz w:val="32"/>
          <w:szCs w:val="32"/>
          <w:rtl/>
          <w:lang w:bidi="ar-IQ"/>
        </w:rPr>
        <w:t xml:space="preserve">.   </w:t>
      </w:r>
    </w:p>
    <w:p w:rsidR="009A6B06" w:rsidRPr="00FB4C1F" w:rsidRDefault="009A6B06" w:rsidP="009A6B06">
      <w:pPr>
        <w:jc w:val="both"/>
        <w:rPr>
          <w:sz w:val="32"/>
          <w:szCs w:val="32"/>
          <w:lang w:bidi="ar-IQ"/>
        </w:rPr>
      </w:pPr>
      <w:r w:rsidRPr="00FB4C1F">
        <w:rPr>
          <w:sz w:val="32"/>
          <w:szCs w:val="32"/>
          <w:rtl/>
          <w:lang w:bidi="ar-IQ"/>
        </w:rPr>
        <w:t>أما اهم النتائج التي توصلت اليها الدراسة فهي:</w:t>
      </w:r>
    </w:p>
    <w:p w:rsidR="009A6B06" w:rsidRPr="00FB4C1F" w:rsidRDefault="009A6B06" w:rsidP="009A6B06">
      <w:pPr>
        <w:numPr>
          <w:ilvl w:val="0"/>
          <w:numId w:val="1"/>
        </w:numPr>
        <w:jc w:val="both"/>
        <w:rPr>
          <w:sz w:val="32"/>
          <w:szCs w:val="32"/>
          <w:lang w:bidi="ar-IQ"/>
        </w:rPr>
      </w:pPr>
      <w:r w:rsidRPr="00FB4C1F">
        <w:rPr>
          <w:sz w:val="32"/>
          <w:szCs w:val="32"/>
          <w:rtl/>
          <w:lang w:bidi="ar-IQ"/>
        </w:rPr>
        <w:t xml:space="preserve"> توجد فروق ذات دلالة احصائية عند مستوى</w:t>
      </w:r>
      <w:r w:rsidRPr="00FB4C1F">
        <w:rPr>
          <w:rFonts w:hint="cs"/>
          <w:sz w:val="32"/>
          <w:szCs w:val="32"/>
          <w:rtl/>
          <w:lang w:bidi="ar-IQ"/>
        </w:rPr>
        <w:t xml:space="preserve"> </w:t>
      </w:r>
      <w:r w:rsidRPr="00FB4C1F">
        <w:rPr>
          <w:sz w:val="32"/>
          <w:szCs w:val="32"/>
          <w:rtl/>
          <w:lang w:bidi="ar-IQ"/>
        </w:rPr>
        <w:t>(0،05) بين متوسط درجات المجموعة التجريبية التي درست على وفق طريقة حل المشكلات في الاختبار القبلي والبعدي ولصالح الاختبار البعدي.</w:t>
      </w:r>
    </w:p>
    <w:p w:rsidR="009A6B06" w:rsidRPr="00FB4C1F" w:rsidRDefault="009A6B06" w:rsidP="009A6B06">
      <w:pPr>
        <w:numPr>
          <w:ilvl w:val="0"/>
          <w:numId w:val="1"/>
        </w:numPr>
        <w:jc w:val="both"/>
        <w:rPr>
          <w:sz w:val="32"/>
          <w:szCs w:val="32"/>
          <w:lang w:bidi="ar-IQ"/>
        </w:rPr>
      </w:pPr>
      <w:r w:rsidRPr="00FB4C1F">
        <w:rPr>
          <w:sz w:val="32"/>
          <w:szCs w:val="32"/>
          <w:rtl/>
          <w:lang w:bidi="ar-IQ"/>
        </w:rPr>
        <w:lastRenderedPageBreak/>
        <w:t xml:space="preserve"> توجد فروق ذات دلالة احصائية عند مستوى</w:t>
      </w:r>
      <w:r w:rsidRPr="00FB4C1F">
        <w:rPr>
          <w:rFonts w:hint="cs"/>
          <w:sz w:val="32"/>
          <w:szCs w:val="32"/>
          <w:rtl/>
          <w:lang w:bidi="ar-IQ"/>
        </w:rPr>
        <w:t xml:space="preserve"> </w:t>
      </w:r>
      <w:r w:rsidRPr="00FB4C1F">
        <w:rPr>
          <w:sz w:val="32"/>
          <w:szCs w:val="32"/>
          <w:rtl/>
          <w:lang w:bidi="ar-IQ"/>
        </w:rPr>
        <w:t xml:space="preserve">(0،05) بين متوسط درجات المجموعة التجريبية ومتوسط درجات المجموعة الضابطة في الاختبار </w:t>
      </w:r>
      <w:proofErr w:type="spellStart"/>
      <w:r w:rsidRPr="00FB4C1F">
        <w:rPr>
          <w:sz w:val="32"/>
          <w:szCs w:val="32"/>
          <w:rtl/>
          <w:lang w:bidi="ar-IQ"/>
        </w:rPr>
        <w:t>المهاري</w:t>
      </w:r>
      <w:proofErr w:type="spellEnd"/>
      <w:r w:rsidRPr="00FB4C1F">
        <w:rPr>
          <w:sz w:val="32"/>
          <w:szCs w:val="32"/>
          <w:rtl/>
          <w:lang w:bidi="ar-IQ"/>
        </w:rPr>
        <w:t xml:space="preserve"> البعدي لصالح التجر</w:t>
      </w:r>
      <w:r w:rsidRPr="00FB4C1F">
        <w:rPr>
          <w:rFonts w:hint="cs"/>
          <w:sz w:val="32"/>
          <w:szCs w:val="32"/>
          <w:rtl/>
          <w:lang w:bidi="ar-IQ"/>
        </w:rPr>
        <w:t>ي</w:t>
      </w:r>
      <w:r w:rsidRPr="00FB4C1F">
        <w:rPr>
          <w:sz w:val="32"/>
          <w:szCs w:val="32"/>
          <w:rtl/>
          <w:lang w:bidi="ar-IQ"/>
        </w:rPr>
        <w:t>ب</w:t>
      </w:r>
      <w:r w:rsidRPr="00FB4C1F">
        <w:rPr>
          <w:rFonts w:hint="cs"/>
          <w:sz w:val="32"/>
          <w:szCs w:val="32"/>
          <w:rtl/>
          <w:lang w:bidi="ar-IQ"/>
        </w:rPr>
        <w:t>ي</w:t>
      </w:r>
      <w:r w:rsidRPr="00FB4C1F">
        <w:rPr>
          <w:sz w:val="32"/>
          <w:szCs w:val="32"/>
          <w:rtl/>
          <w:lang w:bidi="ar-IQ"/>
        </w:rPr>
        <w:t>ة.</w:t>
      </w:r>
    </w:p>
    <w:p w:rsidR="009A6B06" w:rsidRPr="00FB4C1F" w:rsidRDefault="009A6B06" w:rsidP="009A6B06">
      <w:pPr>
        <w:jc w:val="both"/>
        <w:rPr>
          <w:sz w:val="32"/>
          <w:szCs w:val="32"/>
          <w:rtl/>
          <w:lang w:bidi="ar-IQ"/>
        </w:rPr>
      </w:pPr>
      <w:r w:rsidRPr="00FB4C1F">
        <w:rPr>
          <w:sz w:val="32"/>
          <w:szCs w:val="32"/>
          <w:rtl/>
          <w:lang w:bidi="ar-IQ"/>
        </w:rPr>
        <w:t xml:space="preserve">             وفي ضوء النتائج التي توصل اليها البحث تقدمت الباحثة بعدد من التوصيات من أهمها:         </w:t>
      </w:r>
    </w:p>
    <w:p w:rsidR="009A6B06" w:rsidRPr="00FB4C1F" w:rsidRDefault="009A6B06" w:rsidP="009A6B06">
      <w:pPr>
        <w:numPr>
          <w:ilvl w:val="0"/>
          <w:numId w:val="1"/>
        </w:numPr>
        <w:jc w:val="both"/>
        <w:rPr>
          <w:sz w:val="32"/>
          <w:szCs w:val="32"/>
          <w:rtl/>
          <w:lang w:bidi="ar-IQ"/>
        </w:rPr>
      </w:pPr>
      <w:r w:rsidRPr="00FB4C1F">
        <w:rPr>
          <w:sz w:val="32"/>
          <w:szCs w:val="32"/>
          <w:rtl/>
          <w:lang w:bidi="ar-IQ"/>
        </w:rPr>
        <w:t xml:space="preserve"> ضرورة اعادة النظر باستخدام الطريقة الاعتيادية لتدريس مادة تقنيات التصميم وتدريب الطلبة على مهاراتها في قسم التربية الفنية والافادة من نتائج البحث الحالي.</w:t>
      </w:r>
    </w:p>
    <w:p w:rsidR="009A6B06" w:rsidRPr="00FB4C1F" w:rsidRDefault="009A6B06" w:rsidP="009A6B06">
      <w:pPr>
        <w:jc w:val="both"/>
        <w:rPr>
          <w:sz w:val="32"/>
          <w:szCs w:val="32"/>
          <w:rtl/>
          <w:lang w:bidi="ar-IQ"/>
        </w:rPr>
      </w:pPr>
      <w:r w:rsidRPr="00FB4C1F">
        <w:rPr>
          <w:sz w:val="32"/>
          <w:szCs w:val="32"/>
          <w:rtl/>
          <w:lang w:bidi="ar-IQ"/>
        </w:rPr>
        <w:t>وبناءً على ذلك اقترحت الباحثة عدداً من المقترحات من اهمها:</w:t>
      </w:r>
    </w:p>
    <w:p w:rsidR="009A6B06" w:rsidRPr="00FB4C1F" w:rsidRDefault="009A6B06" w:rsidP="009A6B06">
      <w:pPr>
        <w:numPr>
          <w:ilvl w:val="0"/>
          <w:numId w:val="1"/>
        </w:numPr>
        <w:jc w:val="both"/>
        <w:rPr>
          <w:sz w:val="32"/>
          <w:szCs w:val="32"/>
          <w:rtl/>
          <w:lang w:bidi="ar-IQ"/>
        </w:rPr>
      </w:pPr>
      <w:r w:rsidRPr="00FB4C1F">
        <w:rPr>
          <w:sz w:val="32"/>
          <w:szCs w:val="32"/>
          <w:rtl/>
          <w:lang w:bidi="ar-IQ"/>
        </w:rPr>
        <w:t xml:space="preserve"> استخدام طريقة حل المشكلات في تنمية المهارات لطلبة قسم التربية الفنية موازنة بالطريقة الاعتيادية في مادة تقنيات التصميم.</w:t>
      </w:r>
    </w:p>
    <w:p w:rsidR="009A6B06" w:rsidRPr="00FB4C1F" w:rsidRDefault="009A6B06" w:rsidP="009A6B06">
      <w:pPr>
        <w:jc w:val="both"/>
        <w:rPr>
          <w:sz w:val="32"/>
          <w:szCs w:val="32"/>
          <w:lang w:bidi="ar-IQ"/>
        </w:rPr>
      </w:pPr>
    </w:p>
    <w:p w:rsidR="009A6B06" w:rsidRPr="00FB4C1F" w:rsidRDefault="009A6B06" w:rsidP="009A6B06">
      <w:pPr>
        <w:jc w:val="both"/>
        <w:rPr>
          <w:sz w:val="32"/>
          <w:szCs w:val="32"/>
          <w:lang w:bidi="ar-IQ"/>
        </w:rPr>
      </w:pPr>
    </w:p>
    <w:p w:rsidR="00076A69" w:rsidRPr="009A6B06" w:rsidRDefault="009A6B06">
      <w:bookmarkStart w:id="0" w:name="_GoBack"/>
      <w:bookmarkEnd w:id="0"/>
    </w:p>
    <w:sectPr w:rsidR="00076A69" w:rsidRPr="009A6B06" w:rsidSect="008F5F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715"/>
    <w:multiLevelType w:val="hybridMultilevel"/>
    <w:tmpl w:val="7CF6682C"/>
    <w:lvl w:ilvl="0" w:tplc="A1023E5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8F4BB4"/>
    <w:multiLevelType w:val="hybridMultilevel"/>
    <w:tmpl w:val="380C6CE6"/>
    <w:lvl w:ilvl="0" w:tplc="9C8A0056">
      <w:numFmt w:val="bullet"/>
      <w:lvlText w:val="-"/>
      <w:lvlJc w:val="left"/>
      <w:pPr>
        <w:ind w:left="1080" w:hanging="360"/>
      </w:pPr>
      <w:rPr>
        <w:rFonts w:ascii="Arial" w:eastAsiaTheme="minorHAnsi" w:hAnsi="Arial" w:cs="Aria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06"/>
    <w:rsid w:val="00894FD8"/>
    <w:rsid w:val="009A6B06"/>
    <w:rsid w:val="00E42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B0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B0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2013-10-01T06:26:00Z</dcterms:created>
  <dcterms:modified xsi:type="dcterms:W3CDTF">2013-10-01T06:28:00Z</dcterms:modified>
</cp:coreProperties>
</file>